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9564"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390"/>
        <w:gridCol w:w="5206"/>
      </w:tblGrid>
      <w:tr w:rsidR="00773738" w:rsidRPr="00E259B1" w14:paraId="4DA0611C" w14:textId="77777777" w:rsidTr="00180052">
        <w:trPr>
          <w:cantSplit/>
          <w:trHeight w:hRule="exact" w:val="1252"/>
        </w:trPr>
        <w:tc>
          <w:tcPr>
            <w:tcW w:w="9564" w:type="dxa"/>
            <w:gridSpan w:val="2"/>
            <w:shd w:val="clear" w:color="auto" w:fill="auto"/>
            <w:noWrap/>
            <w:vAlign w:val="bottom"/>
          </w:tcPr>
          <w:p w14:paraId="6360185E" w14:textId="77777777" w:rsidR="00773738" w:rsidRDefault="00773738" w:rsidP="008854AF">
            <w:pPr>
              <w:pStyle w:val="Kopfzeile"/>
            </w:pPr>
            <w:r>
              <w:rPr>
                <w:noProof/>
              </w:rPr>
              <w:drawing>
                <wp:anchor distT="0" distB="0" distL="114300" distR="114300" simplePos="0" relativeHeight="251659264" behindDoc="1" locked="0" layoutInCell="1" allowOverlap="1" wp14:anchorId="0778FFC6" wp14:editId="47F8FFB5">
                  <wp:simplePos x="0" y="0"/>
                  <wp:positionH relativeFrom="column">
                    <wp:posOffset>3100705</wp:posOffset>
                  </wp:positionH>
                  <wp:positionV relativeFrom="paragraph">
                    <wp:posOffset>-85090</wp:posOffset>
                  </wp:positionV>
                  <wp:extent cx="3105785" cy="359410"/>
                  <wp:effectExtent l="0" t="0" r="0" b="0"/>
                  <wp:wrapTight wrapText="bothSides">
                    <wp:wrapPolygon edited="0">
                      <wp:start x="1722" y="0"/>
                      <wp:lineTo x="795" y="4580"/>
                      <wp:lineTo x="530" y="8014"/>
                      <wp:lineTo x="530" y="20608"/>
                      <wp:lineTo x="1192" y="20608"/>
                      <wp:lineTo x="20933" y="17173"/>
                      <wp:lineTo x="21331" y="5724"/>
                      <wp:lineTo x="18681" y="0"/>
                      <wp:lineTo x="1722"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0" y="0"/>
                            <a:ext cx="3105785" cy="359410"/>
                          </a:xfrm>
                          <a:prstGeom prst="rect">
                            <a:avLst/>
                          </a:prstGeom>
                          <a:noFill/>
                        </pic:spPr>
                      </pic:pic>
                    </a:graphicData>
                  </a:graphic>
                </wp:anchor>
              </w:drawing>
            </w:r>
          </w:p>
          <w:p w14:paraId="7893C79B" w14:textId="77777777" w:rsidR="00773738" w:rsidRPr="003237A4" w:rsidRDefault="00773738" w:rsidP="008854AF">
            <w:pPr>
              <w:pStyle w:val="Kopfzeile"/>
              <w:ind w:left="-142"/>
              <w:rPr>
                <w:sz w:val="10"/>
              </w:rPr>
            </w:pPr>
          </w:p>
          <w:p w14:paraId="585D7001" w14:textId="77777777" w:rsidR="00773738" w:rsidRDefault="00773738" w:rsidP="008854AF">
            <w:pPr>
              <w:pStyle w:val="Kopfzeile"/>
            </w:pPr>
          </w:p>
          <w:p w14:paraId="139EC962" w14:textId="77777777" w:rsidR="00773738" w:rsidRPr="00F56484" w:rsidRDefault="00773738" w:rsidP="008854AF">
            <w:pPr>
              <w:pStyle w:val="pikokopfzeiletitel"/>
              <w:framePr w:wrap="auto"/>
              <w:rPr>
                <w:b w:val="0"/>
                <w:color w:val="auto"/>
              </w:rPr>
            </w:pPr>
          </w:p>
        </w:tc>
      </w:tr>
      <w:tr w:rsidR="00773738" w:rsidRPr="00E259B1" w14:paraId="3161C122" w14:textId="77777777" w:rsidTr="00180052">
        <w:trPr>
          <w:cantSplit/>
          <w:trHeight w:hRule="exact" w:val="342"/>
        </w:trPr>
        <w:tc>
          <w:tcPr>
            <w:tcW w:w="4374" w:type="dxa"/>
            <w:shd w:val="clear" w:color="auto" w:fill="auto"/>
            <w:noWrap/>
            <w:vAlign w:val="center"/>
          </w:tcPr>
          <w:p w14:paraId="1CBA44F8" w14:textId="77777777" w:rsidR="00773738" w:rsidRPr="00166B69" w:rsidRDefault="00773738" w:rsidP="008854AF">
            <w:pPr>
              <w:pStyle w:val="pikokopfzeiletitel"/>
              <w:framePr w:wrap="auto"/>
            </w:pPr>
            <w:r>
              <w:t>Medien-Information</w:t>
            </w:r>
          </w:p>
        </w:tc>
        <w:tc>
          <w:tcPr>
            <w:tcW w:w="5190" w:type="dxa"/>
            <w:shd w:val="clear" w:color="auto" w:fill="auto"/>
            <w:noWrap/>
            <w:vAlign w:val="center"/>
          </w:tcPr>
          <w:p w14:paraId="30F490BF" w14:textId="310E2F48" w:rsidR="00773738" w:rsidRPr="00180579" w:rsidRDefault="00682068" w:rsidP="008854AF">
            <w:pPr>
              <w:pStyle w:val="pikokopfzeiledatum"/>
              <w:framePr w:wrap="auto" w:vAnchor="margin" w:hAnchor="text" w:yAlign="inline"/>
            </w:pPr>
            <w:r>
              <w:t>Mai</w:t>
            </w:r>
            <w:r w:rsidR="00DC39EB">
              <w:t xml:space="preserve"> 2021</w:t>
            </w:r>
          </w:p>
        </w:tc>
      </w:tr>
    </w:tbl>
    <w:p w14:paraId="52B92868" w14:textId="717D0AE4" w:rsidR="00E558D1" w:rsidRPr="00076E9F" w:rsidRDefault="00185E3D" w:rsidP="00607F78">
      <w:pPr>
        <w:pStyle w:val="PIKOHeadlineSUBPM"/>
        <w:tabs>
          <w:tab w:val="right" w:pos="9212"/>
        </w:tabs>
        <w:spacing w:line="360" w:lineRule="auto"/>
        <w:ind w:left="-142"/>
        <w:rPr>
          <w:rFonts w:cs="Arial"/>
          <w:sz w:val="26"/>
          <w:szCs w:val="26"/>
        </w:rPr>
      </w:pPr>
      <w:proofErr w:type="spellStart"/>
      <w:r w:rsidRPr="00076E9F">
        <w:rPr>
          <w:rFonts w:cs="Arial"/>
          <w:sz w:val="26"/>
          <w:szCs w:val="26"/>
        </w:rPr>
        <w:t>Heuhotel</w:t>
      </w:r>
      <w:proofErr w:type="spellEnd"/>
      <w:r w:rsidRPr="00076E9F">
        <w:rPr>
          <w:rFonts w:cs="Arial"/>
          <w:sz w:val="26"/>
          <w:szCs w:val="26"/>
        </w:rPr>
        <w:t xml:space="preserve">, Tiny </w:t>
      </w:r>
      <w:proofErr w:type="spellStart"/>
      <w:r w:rsidRPr="00076E9F">
        <w:rPr>
          <w:rFonts w:cs="Arial"/>
          <w:sz w:val="26"/>
          <w:szCs w:val="26"/>
        </w:rPr>
        <w:t>Houses</w:t>
      </w:r>
      <w:proofErr w:type="spellEnd"/>
      <w:r w:rsidRPr="00076E9F">
        <w:rPr>
          <w:rFonts w:cs="Arial"/>
          <w:sz w:val="26"/>
          <w:szCs w:val="26"/>
        </w:rPr>
        <w:t xml:space="preserve"> und Künstlerzimmer</w:t>
      </w:r>
    </w:p>
    <w:p w14:paraId="1712B379" w14:textId="0C4BD5EC" w:rsidR="00607F78" w:rsidRPr="00076E9F" w:rsidRDefault="00185E3D" w:rsidP="00607F78">
      <w:pPr>
        <w:pStyle w:val="PIKOHeadlineSUBPM"/>
        <w:tabs>
          <w:tab w:val="right" w:pos="9212"/>
        </w:tabs>
        <w:spacing w:line="360" w:lineRule="auto"/>
        <w:ind w:left="-142"/>
        <w:rPr>
          <w:rFonts w:cs="Arial"/>
          <w:b/>
          <w:bCs/>
          <w:sz w:val="26"/>
          <w:szCs w:val="26"/>
        </w:rPr>
      </w:pPr>
      <w:r w:rsidRPr="00076E9F">
        <w:rPr>
          <w:rFonts w:cs="Arial"/>
          <w:b/>
          <w:bCs/>
          <w:sz w:val="26"/>
          <w:szCs w:val="26"/>
        </w:rPr>
        <w:t xml:space="preserve">Außergewöhnlich Übernachten zwischen Südpfalz und </w:t>
      </w:r>
      <w:r w:rsidR="00076E9F" w:rsidRPr="00076E9F">
        <w:rPr>
          <w:rFonts w:cs="Arial"/>
          <w:b/>
          <w:bCs/>
          <w:sz w:val="26"/>
          <w:szCs w:val="26"/>
        </w:rPr>
        <w:t>Fichtelgebirge</w:t>
      </w:r>
    </w:p>
    <w:p w14:paraId="60E7A3D5" w14:textId="77777777" w:rsidR="002B10B8" w:rsidRPr="00FD6059" w:rsidRDefault="002B10B8" w:rsidP="002B10B8">
      <w:pPr>
        <w:pStyle w:val="PIKOHeadlineSUBPM"/>
        <w:tabs>
          <w:tab w:val="right" w:pos="9212"/>
        </w:tabs>
        <w:spacing w:line="360" w:lineRule="auto"/>
        <w:ind w:left="-142"/>
        <w:rPr>
          <w:rFonts w:cs="Arial"/>
          <w:sz w:val="22"/>
          <w:szCs w:val="22"/>
        </w:rPr>
      </w:pPr>
    </w:p>
    <w:p w14:paraId="42C4D461" w14:textId="0A61AEAE" w:rsidR="00204CEA" w:rsidRDefault="00773738" w:rsidP="00204CEA">
      <w:pPr>
        <w:pStyle w:val="PIKOHeadlineSUBPM"/>
        <w:tabs>
          <w:tab w:val="right" w:pos="9212"/>
        </w:tabs>
        <w:spacing w:line="360" w:lineRule="auto"/>
        <w:ind w:left="-142"/>
        <w:jc w:val="both"/>
        <w:rPr>
          <w:rFonts w:cs="Arial"/>
          <w:color w:val="auto"/>
          <w:sz w:val="20"/>
          <w:szCs w:val="22"/>
          <w:shd w:val="clear" w:color="auto" w:fill="FFFFFF"/>
        </w:rPr>
      </w:pPr>
      <w:r w:rsidRPr="0083679F">
        <w:rPr>
          <w:i/>
          <w:sz w:val="20"/>
          <w:lang w:eastAsia="en-US"/>
        </w:rPr>
        <w:t xml:space="preserve">München, </w:t>
      </w:r>
      <w:r w:rsidR="00682068">
        <w:rPr>
          <w:i/>
          <w:sz w:val="20"/>
          <w:lang w:eastAsia="en-US"/>
        </w:rPr>
        <w:t>5</w:t>
      </w:r>
      <w:r w:rsidR="009E334B" w:rsidRPr="0083679F">
        <w:rPr>
          <w:i/>
          <w:sz w:val="20"/>
          <w:lang w:eastAsia="en-US"/>
        </w:rPr>
        <w:t>.</w:t>
      </w:r>
      <w:r w:rsidRPr="0083679F">
        <w:rPr>
          <w:i/>
          <w:sz w:val="20"/>
          <w:lang w:eastAsia="en-US"/>
        </w:rPr>
        <w:t xml:space="preserve"> </w:t>
      </w:r>
      <w:r w:rsidR="00682068">
        <w:rPr>
          <w:i/>
          <w:sz w:val="20"/>
          <w:lang w:eastAsia="en-US"/>
        </w:rPr>
        <w:t>Mai</w:t>
      </w:r>
      <w:r w:rsidR="006D3778" w:rsidRPr="0083679F">
        <w:rPr>
          <w:i/>
          <w:sz w:val="20"/>
          <w:lang w:eastAsia="en-US"/>
        </w:rPr>
        <w:t xml:space="preserve"> </w:t>
      </w:r>
      <w:r w:rsidRPr="0083679F">
        <w:rPr>
          <w:i/>
          <w:sz w:val="20"/>
          <w:lang w:eastAsia="en-US"/>
        </w:rPr>
        <w:t>202</w:t>
      </w:r>
      <w:r w:rsidR="00DC39EB">
        <w:rPr>
          <w:i/>
          <w:sz w:val="20"/>
          <w:lang w:eastAsia="en-US"/>
        </w:rPr>
        <w:t>1</w:t>
      </w:r>
      <w:r w:rsidRPr="0083679F">
        <w:rPr>
          <w:sz w:val="20"/>
          <w:lang w:eastAsia="en-US"/>
        </w:rPr>
        <w:t>.</w:t>
      </w:r>
      <w:r w:rsidR="00B45EB3" w:rsidRPr="0083679F">
        <w:rPr>
          <w:sz w:val="20"/>
          <w:lang w:eastAsia="en-US"/>
        </w:rPr>
        <w:t xml:space="preserve"> </w:t>
      </w:r>
      <w:r w:rsidR="008C77EE">
        <w:rPr>
          <w:rFonts w:cs="Arial"/>
          <w:color w:val="auto"/>
          <w:sz w:val="20"/>
          <w:szCs w:val="22"/>
          <w:shd w:val="clear" w:color="auto" w:fill="FFFFFF"/>
        </w:rPr>
        <w:t>Sternstunden im Baum</w:t>
      </w:r>
      <w:r w:rsidR="00204CEA" w:rsidRPr="00204CEA">
        <w:rPr>
          <w:rFonts w:cs="Arial"/>
          <w:color w:val="auto"/>
          <w:sz w:val="20"/>
          <w:szCs w:val="22"/>
          <w:shd w:val="clear" w:color="auto" w:fill="FFFFFF"/>
        </w:rPr>
        <w:t>,</w:t>
      </w:r>
      <w:r w:rsidR="00204CEA">
        <w:rPr>
          <w:rFonts w:cs="Arial"/>
          <w:color w:val="auto"/>
          <w:sz w:val="20"/>
          <w:szCs w:val="22"/>
          <w:shd w:val="clear" w:color="auto" w:fill="FFFFFF"/>
        </w:rPr>
        <w:t xml:space="preserve"> </w:t>
      </w:r>
      <w:r w:rsidR="00185E3D">
        <w:rPr>
          <w:rFonts w:cs="Arial"/>
          <w:color w:val="auto"/>
          <w:sz w:val="20"/>
          <w:szCs w:val="22"/>
          <w:shd w:val="clear" w:color="auto" w:fill="FFFFFF"/>
        </w:rPr>
        <w:t>Unterkünfte für Himmelsstürmer und Königsträume</w:t>
      </w:r>
      <w:r w:rsidR="00204CEA">
        <w:rPr>
          <w:rFonts w:cs="Arial"/>
          <w:color w:val="auto"/>
          <w:sz w:val="20"/>
          <w:szCs w:val="22"/>
          <w:shd w:val="clear" w:color="auto" w:fill="FFFFFF"/>
        </w:rPr>
        <w:t xml:space="preserve"> </w:t>
      </w:r>
      <w:r w:rsidR="00204CEA" w:rsidRPr="00204CEA">
        <w:rPr>
          <w:rFonts w:cs="Arial"/>
          <w:color w:val="auto"/>
          <w:sz w:val="20"/>
          <w:szCs w:val="22"/>
          <w:shd w:val="clear" w:color="auto" w:fill="FFFFFF"/>
        </w:rPr>
        <w:t xml:space="preserve">– in diesen außergewöhnlichen Unterkünften </w:t>
      </w:r>
      <w:r w:rsidR="00204CEA">
        <w:rPr>
          <w:rFonts w:cs="Arial"/>
          <w:color w:val="auto"/>
          <w:sz w:val="20"/>
          <w:szCs w:val="22"/>
          <w:shd w:val="clear" w:color="auto" w:fill="FFFFFF"/>
        </w:rPr>
        <w:t xml:space="preserve">wird die Nacht zum Erlebnis. </w:t>
      </w:r>
      <w:proofErr w:type="gramStart"/>
      <w:r w:rsidR="00185E3D">
        <w:rPr>
          <w:rFonts w:cs="Arial"/>
          <w:color w:val="auto"/>
          <w:sz w:val="20"/>
          <w:szCs w:val="22"/>
          <w:shd w:val="clear" w:color="auto" w:fill="FFFFFF"/>
        </w:rPr>
        <w:t>Von der Südpfalz</w:t>
      </w:r>
      <w:proofErr w:type="gramEnd"/>
      <w:r w:rsidR="00185E3D">
        <w:rPr>
          <w:rFonts w:cs="Arial"/>
          <w:color w:val="auto"/>
          <w:sz w:val="20"/>
          <w:szCs w:val="22"/>
          <w:shd w:val="clear" w:color="auto" w:fill="FFFFFF"/>
        </w:rPr>
        <w:t xml:space="preserve"> über den Nördlichen Schwarzwald und Albstadt bis ins Fichtelgebirge</w:t>
      </w:r>
      <w:r w:rsidR="00204CEA">
        <w:rPr>
          <w:rFonts w:cs="Arial"/>
          <w:color w:val="auto"/>
          <w:sz w:val="20"/>
          <w:szCs w:val="22"/>
          <w:shd w:val="clear" w:color="auto" w:fill="FFFFFF"/>
        </w:rPr>
        <w:t xml:space="preserve"> </w:t>
      </w:r>
      <w:r w:rsidR="00204CEA" w:rsidRPr="00204CEA">
        <w:rPr>
          <w:rFonts w:cs="Arial"/>
          <w:color w:val="auto"/>
          <w:sz w:val="20"/>
          <w:szCs w:val="22"/>
          <w:shd w:val="clear" w:color="auto" w:fill="FFFFFF"/>
        </w:rPr>
        <w:t>nächtigen Urlauber auf ganz besondere Art und Weise.</w:t>
      </w:r>
    </w:p>
    <w:p w14:paraId="1AD80823" w14:textId="0FAE1EDF" w:rsidR="00204CEA" w:rsidRDefault="00204CEA" w:rsidP="00204CEA">
      <w:pPr>
        <w:pStyle w:val="PIKOHeadlineSUBPM"/>
        <w:tabs>
          <w:tab w:val="right" w:pos="9212"/>
        </w:tabs>
        <w:spacing w:line="360" w:lineRule="auto"/>
        <w:ind w:left="-142"/>
        <w:jc w:val="both"/>
        <w:rPr>
          <w:rFonts w:cs="Arial"/>
          <w:color w:val="auto"/>
          <w:sz w:val="20"/>
          <w:lang w:eastAsia="en-US"/>
        </w:rPr>
      </w:pPr>
    </w:p>
    <w:p w14:paraId="25E30C6F" w14:textId="47F3FD2D" w:rsidR="00F20DB7" w:rsidRDefault="00BD2A32" w:rsidP="00204CEA">
      <w:pPr>
        <w:pStyle w:val="PIKOHeadlineSUBPM"/>
        <w:tabs>
          <w:tab w:val="right" w:pos="9212"/>
        </w:tabs>
        <w:spacing w:line="360" w:lineRule="auto"/>
        <w:ind w:left="-142"/>
        <w:jc w:val="both"/>
        <w:rPr>
          <w:rFonts w:cs="Arial"/>
          <w:color w:val="auto"/>
          <w:sz w:val="20"/>
          <w:lang w:eastAsia="en-US"/>
        </w:rPr>
      </w:pPr>
      <w:r>
        <w:rPr>
          <w:rFonts w:cs="Arial"/>
          <w:noProof/>
          <w:color w:val="auto"/>
          <w:sz w:val="20"/>
          <w:lang w:eastAsia="en-US"/>
        </w:rPr>
        <w:drawing>
          <wp:inline distT="0" distB="0" distL="0" distR="0" wp14:anchorId="41C34771" wp14:editId="5C5B50FA">
            <wp:extent cx="1915200" cy="1436400"/>
            <wp:effectExtent l="0" t="0" r="8890" b="0"/>
            <wp:docPr id="1" name="Grafik 1" descr="Ein Bild, das Baum, draußen, Berg, Lamp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Baum, draußen, Berg, Lampe enthält.&#10;&#10;Automatisch generierte Beschreibung"/>
                    <pic:cNvPicPr/>
                  </pic:nvPicPr>
                  <pic:blipFill>
                    <a:blip r:embed="rId6" cstate="screen">
                      <a:extLst>
                        <a:ext uri="{28A0092B-C50C-407E-A947-70E740481C1C}">
                          <a14:useLocalDpi xmlns:a14="http://schemas.microsoft.com/office/drawing/2010/main"/>
                        </a:ext>
                      </a:extLst>
                    </a:blip>
                    <a:stretch>
                      <a:fillRect/>
                    </a:stretch>
                  </pic:blipFill>
                  <pic:spPr>
                    <a:xfrm>
                      <a:off x="0" y="0"/>
                      <a:ext cx="1915200" cy="1436400"/>
                    </a:xfrm>
                    <a:prstGeom prst="rect">
                      <a:avLst/>
                    </a:prstGeom>
                  </pic:spPr>
                </pic:pic>
              </a:graphicData>
            </a:graphic>
          </wp:inline>
        </w:drawing>
      </w:r>
      <w:r w:rsidR="00095434">
        <w:rPr>
          <w:rFonts w:cs="Arial"/>
          <w:color w:val="auto"/>
          <w:sz w:val="20"/>
          <w:lang w:eastAsia="en-US"/>
        </w:rPr>
        <w:t xml:space="preserve"> </w:t>
      </w:r>
      <w:r w:rsidR="008F38D3">
        <w:rPr>
          <w:rFonts w:cs="Arial"/>
          <w:noProof/>
          <w:color w:val="auto"/>
          <w:sz w:val="20"/>
          <w:lang w:eastAsia="en-US"/>
        </w:rPr>
        <w:drawing>
          <wp:inline distT="0" distB="0" distL="0" distR="0" wp14:anchorId="76448455" wp14:editId="71A3D9CD">
            <wp:extent cx="1912620" cy="1434465"/>
            <wp:effectExtent l="0" t="0" r="0" b="0"/>
            <wp:docPr id="4" name="Grafik 4" descr="Ein Bild, das Gras, draußen, Himmel, Hau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Gras, draußen, Himmel, Haus enthält.&#10;&#10;Automatisch generierte Beschreibung"/>
                    <pic:cNvPicPr/>
                  </pic:nvPicPr>
                  <pic:blipFill>
                    <a:blip r:embed="rId7" cstate="screen">
                      <a:extLst>
                        <a:ext uri="{28A0092B-C50C-407E-A947-70E740481C1C}">
                          <a14:useLocalDpi xmlns:a14="http://schemas.microsoft.com/office/drawing/2010/main"/>
                        </a:ext>
                      </a:extLst>
                    </a:blip>
                    <a:stretch>
                      <a:fillRect/>
                    </a:stretch>
                  </pic:blipFill>
                  <pic:spPr>
                    <a:xfrm>
                      <a:off x="0" y="0"/>
                      <a:ext cx="1912620" cy="1434465"/>
                    </a:xfrm>
                    <a:prstGeom prst="rect">
                      <a:avLst/>
                    </a:prstGeom>
                  </pic:spPr>
                </pic:pic>
              </a:graphicData>
            </a:graphic>
          </wp:inline>
        </w:drawing>
      </w:r>
      <w:r>
        <w:rPr>
          <w:rFonts w:cs="Arial"/>
          <w:color w:val="auto"/>
          <w:sz w:val="20"/>
          <w:lang w:eastAsia="en-US"/>
        </w:rPr>
        <w:t xml:space="preserve"> </w:t>
      </w:r>
      <w:r w:rsidR="00682068">
        <w:rPr>
          <w:rFonts w:cs="Arial"/>
          <w:noProof/>
          <w:color w:val="auto"/>
          <w:sz w:val="20"/>
          <w:lang w:eastAsia="en-US"/>
        </w:rPr>
        <w:drawing>
          <wp:inline distT="0" distB="0" distL="0" distR="0" wp14:anchorId="59B90780" wp14:editId="652530B3">
            <wp:extent cx="1914636" cy="1436400"/>
            <wp:effectExtent l="0" t="0" r="9525" b="0"/>
            <wp:docPr id="3" name="Grafik 3" descr="Ein Bild, das Gras, draußen, Himmel, Hau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Gras, draußen, Himmel, Haus enthält.&#10;&#10;Automatisch generierte Beschreibung"/>
                    <pic:cNvPicPr/>
                  </pic:nvPicPr>
                  <pic:blipFill>
                    <a:blip r:embed="rId8" cstate="screen">
                      <a:extLst>
                        <a:ext uri="{28A0092B-C50C-407E-A947-70E740481C1C}">
                          <a14:useLocalDpi xmlns:a14="http://schemas.microsoft.com/office/drawing/2010/main"/>
                        </a:ext>
                      </a:extLst>
                    </a:blip>
                    <a:stretch>
                      <a:fillRect/>
                    </a:stretch>
                  </pic:blipFill>
                  <pic:spPr>
                    <a:xfrm>
                      <a:off x="0" y="0"/>
                      <a:ext cx="1914636" cy="1436400"/>
                    </a:xfrm>
                    <a:prstGeom prst="rect">
                      <a:avLst/>
                    </a:prstGeom>
                  </pic:spPr>
                </pic:pic>
              </a:graphicData>
            </a:graphic>
          </wp:inline>
        </w:drawing>
      </w:r>
    </w:p>
    <w:p w14:paraId="4C089295" w14:textId="5DEA9C50" w:rsidR="003D013B" w:rsidRPr="003D013B" w:rsidRDefault="003D013B" w:rsidP="00D13892">
      <w:pPr>
        <w:ind w:left="-142"/>
        <w:jc w:val="both"/>
        <w:rPr>
          <w:sz w:val="16"/>
          <w:szCs w:val="16"/>
          <w:lang w:eastAsia="en-US"/>
        </w:rPr>
      </w:pPr>
      <w:r w:rsidRPr="003D013B">
        <w:rPr>
          <w:sz w:val="16"/>
          <w:szCs w:val="16"/>
          <w:lang w:eastAsia="en-US"/>
        </w:rPr>
        <w:t xml:space="preserve">v.l.n.r.: </w:t>
      </w:r>
      <w:r w:rsidR="00BD2A32">
        <w:rPr>
          <w:sz w:val="16"/>
          <w:szCs w:val="16"/>
          <w:lang w:eastAsia="en-US"/>
        </w:rPr>
        <w:t xml:space="preserve">Schlafen im Baum in Pfronten © </w:t>
      </w:r>
      <w:proofErr w:type="spellStart"/>
      <w:r w:rsidR="00BD2A32" w:rsidRPr="00BD2A32">
        <w:rPr>
          <w:sz w:val="16"/>
          <w:szCs w:val="16"/>
          <w:lang w:eastAsia="en-US"/>
        </w:rPr>
        <w:t>Pfronten</w:t>
      </w:r>
      <w:proofErr w:type="spellEnd"/>
      <w:r w:rsidR="00BD2A32" w:rsidRPr="00BD2A32">
        <w:rPr>
          <w:sz w:val="16"/>
          <w:szCs w:val="16"/>
          <w:lang w:eastAsia="en-US"/>
        </w:rPr>
        <w:t xml:space="preserve"> Tourismus, Waldseilgarten </w:t>
      </w:r>
      <w:proofErr w:type="spellStart"/>
      <w:r w:rsidR="00BD2A32" w:rsidRPr="00BD2A32">
        <w:rPr>
          <w:sz w:val="16"/>
          <w:szCs w:val="16"/>
          <w:lang w:eastAsia="en-US"/>
        </w:rPr>
        <w:t>Höllschlucht</w:t>
      </w:r>
      <w:proofErr w:type="spellEnd"/>
      <w:r w:rsidR="00BD2A32" w:rsidRPr="00BD2A32">
        <w:rPr>
          <w:sz w:val="16"/>
          <w:szCs w:val="16"/>
          <w:lang w:eastAsia="en-US"/>
        </w:rPr>
        <w:t xml:space="preserve"> GmbH</w:t>
      </w:r>
      <w:r w:rsidR="00BD2A32">
        <w:rPr>
          <w:sz w:val="16"/>
          <w:szCs w:val="16"/>
          <w:lang w:eastAsia="en-US"/>
        </w:rPr>
        <w:t xml:space="preserve">, </w:t>
      </w:r>
      <w:r w:rsidR="008F38D3">
        <w:rPr>
          <w:sz w:val="16"/>
          <w:szCs w:val="16"/>
          <w:lang w:eastAsia="en-US"/>
        </w:rPr>
        <w:t xml:space="preserve">Tiny </w:t>
      </w:r>
      <w:proofErr w:type="spellStart"/>
      <w:r w:rsidR="008F38D3">
        <w:rPr>
          <w:sz w:val="16"/>
          <w:szCs w:val="16"/>
          <w:lang w:eastAsia="en-US"/>
        </w:rPr>
        <w:t>Houses</w:t>
      </w:r>
      <w:proofErr w:type="spellEnd"/>
      <w:r w:rsidR="008F38D3">
        <w:rPr>
          <w:sz w:val="16"/>
          <w:szCs w:val="16"/>
          <w:lang w:eastAsia="en-US"/>
        </w:rPr>
        <w:t xml:space="preserve"> im Nördlichen Schwarzwald © </w:t>
      </w:r>
      <w:r w:rsidR="004F083E">
        <w:rPr>
          <w:sz w:val="16"/>
          <w:szCs w:val="16"/>
          <w:lang w:eastAsia="en-US"/>
        </w:rPr>
        <w:t>Tourismus GmbH Nördlicher Schwarzwald</w:t>
      </w:r>
      <w:r w:rsidR="008F38D3">
        <w:rPr>
          <w:sz w:val="16"/>
          <w:szCs w:val="16"/>
          <w:lang w:eastAsia="en-US"/>
        </w:rPr>
        <w:t xml:space="preserve">, </w:t>
      </w:r>
      <w:r w:rsidR="00682068">
        <w:rPr>
          <w:sz w:val="16"/>
          <w:szCs w:val="16"/>
          <w:lang w:eastAsia="en-US"/>
        </w:rPr>
        <w:t>Königstraum in der KÖNIGSCARD-Unterkunft FOR MOMENTS © FOR MOMENTS</w:t>
      </w:r>
    </w:p>
    <w:p w14:paraId="2F45ED1D" w14:textId="4A297B7E" w:rsidR="003D013B" w:rsidRDefault="003D013B" w:rsidP="00D13892">
      <w:pPr>
        <w:ind w:left="-142"/>
        <w:jc w:val="both"/>
        <w:rPr>
          <w:sz w:val="20"/>
          <w:szCs w:val="20"/>
          <w:lang w:eastAsia="en-US"/>
        </w:rPr>
      </w:pPr>
    </w:p>
    <w:p w14:paraId="08166D17" w14:textId="77777777" w:rsidR="000D0E11" w:rsidRDefault="000D0E11" w:rsidP="000D0E11">
      <w:pPr>
        <w:ind w:left="-142"/>
        <w:jc w:val="both"/>
        <w:rPr>
          <w:rFonts w:ascii="Calibri" w:hAnsi="Calibri" w:cs="Calibri"/>
          <w:b/>
          <w:bCs/>
          <w:sz w:val="20"/>
          <w:szCs w:val="20"/>
        </w:rPr>
      </w:pPr>
      <w:r>
        <w:rPr>
          <w:b/>
          <w:bCs/>
          <w:sz w:val="20"/>
          <w:szCs w:val="20"/>
        </w:rPr>
        <w:t>Pfronten: Sternstunden im Baum</w:t>
      </w:r>
    </w:p>
    <w:p w14:paraId="5F63AEDF" w14:textId="77777777" w:rsidR="000D0E11" w:rsidRDefault="000D0E11" w:rsidP="000D0E11">
      <w:pPr>
        <w:ind w:left="-142"/>
        <w:jc w:val="both"/>
        <w:rPr>
          <w:color w:val="333333"/>
          <w:sz w:val="20"/>
          <w:szCs w:val="20"/>
          <w:shd w:val="clear" w:color="auto" w:fill="FFFFFF"/>
        </w:rPr>
      </w:pPr>
      <w:r>
        <w:rPr>
          <w:color w:val="000000"/>
          <w:sz w:val="20"/>
          <w:szCs w:val="20"/>
          <w:shd w:val="clear" w:color="auto" w:fill="FFFFFF"/>
        </w:rPr>
        <w:t>Im Waldseilgarten-</w:t>
      </w:r>
      <w:proofErr w:type="spellStart"/>
      <w:r>
        <w:rPr>
          <w:color w:val="000000"/>
          <w:sz w:val="20"/>
          <w:szCs w:val="20"/>
          <w:shd w:val="clear" w:color="auto" w:fill="FFFFFF"/>
        </w:rPr>
        <w:t>Höllschlucht</w:t>
      </w:r>
      <w:proofErr w:type="spellEnd"/>
      <w:r>
        <w:rPr>
          <w:color w:val="000000"/>
          <w:sz w:val="20"/>
          <w:szCs w:val="20"/>
          <w:shd w:val="clear" w:color="auto" w:fill="FFFFFF"/>
        </w:rPr>
        <w:t xml:space="preserve"> in Pfronten-Kappel verbringen Naturfreunde eine unvergessliche Nacht in den erhabenen Wipfeln alter Bäume vor der imposanten Bergkulisse. Beim „</w:t>
      </w:r>
      <w:hyperlink r:id="rId9" w:history="1">
        <w:r>
          <w:rPr>
            <w:rStyle w:val="Hyperlink"/>
            <w:color w:val="808000"/>
            <w:sz w:val="20"/>
            <w:szCs w:val="20"/>
            <w:shd w:val="clear" w:color="auto" w:fill="FFFFFF"/>
          </w:rPr>
          <w:t>Schlafen im Baum</w:t>
        </w:r>
      </w:hyperlink>
      <w:r>
        <w:rPr>
          <w:color w:val="000000"/>
          <w:sz w:val="20"/>
          <w:szCs w:val="20"/>
          <w:shd w:val="clear" w:color="auto" w:fill="FFFFFF"/>
        </w:rPr>
        <w:t>“ nächtigen kleine Gruppen mit bis zu vier Personen von Mai bis September in sogenannten „</w:t>
      </w:r>
      <w:proofErr w:type="spellStart"/>
      <w:r>
        <w:rPr>
          <w:color w:val="000000"/>
          <w:sz w:val="20"/>
          <w:szCs w:val="20"/>
          <w:shd w:val="clear" w:color="auto" w:fill="FFFFFF"/>
        </w:rPr>
        <w:t>Portaledges</w:t>
      </w:r>
      <w:proofErr w:type="spellEnd"/>
      <w:r>
        <w:rPr>
          <w:color w:val="000000"/>
          <w:sz w:val="20"/>
          <w:szCs w:val="20"/>
          <w:shd w:val="clear" w:color="auto" w:fill="FFFFFF"/>
        </w:rPr>
        <w:t>“. Diese Schwebebetten sind drei bis sechs Meter hoch an dicken Ästen freistehender, großer Bäume aufgehängt. Der Auf- und Abstieg in die Zeltschlafstätte ist nur mit Seilhilfe möglich. Bereits am Nachmittag stimmen sich Teilnehmer bei Klettereinheiten im Waldseilgarten und im Bogenparcours auf ihr Erlebnis ein, bevor es nach einem leckeren Abendessen unter Einweisung mit der richtigen Seiltechnik ins Bett geht. Nach der Nacht im Freien erwartet die hungrigen Abenteurer am Morgen ein Frühstück im Baum oder am Boden</w:t>
      </w:r>
      <w:r>
        <w:rPr>
          <w:color w:val="333333"/>
          <w:sz w:val="20"/>
          <w:szCs w:val="20"/>
          <w:shd w:val="clear" w:color="auto" w:fill="FFFFFF"/>
        </w:rPr>
        <w:t xml:space="preserve">. </w:t>
      </w:r>
    </w:p>
    <w:p w14:paraId="3473691D" w14:textId="0C813675" w:rsidR="00865CCE" w:rsidRDefault="00865CCE" w:rsidP="00D13892">
      <w:pPr>
        <w:ind w:left="-142"/>
        <w:jc w:val="both"/>
        <w:rPr>
          <w:sz w:val="20"/>
          <w:szCs w:val="20"/>
          <w:lang w:eastAsia="en-US"/>
        </w:rPr>
      </w:pPr>
    </w:p>
    <w:p w14:paraId="5412E764" w14:textId="61E4FB47" w:rsidR="008C77EE" w:rsidRPr="008C77EE" w:rsidRDefault="008C77EE" w:rsidP="00D13892">
      <w:pPr>
        <w:ind w:left="-142"/>
        <w:jc w:val="both"/>
        <w:rPr>
          <w:b/>
          <w:bCs/>
          <w:sz w:val="20"/>
          <w:szCs w:val="20"/>
          <w:lang w:eastAsia="en-US"/>
        </w:rPr>
      </w:pPr>
      <w:bookmarkStart w:id="0" w:name="_Hlk70060810"/>
      <w:r w:rsidRPr="008C77EE">
        <w:rPr>
          <w:b/>
          <w:bCs/>
          <w:sz w:val="20"/>
          <w:szCs w:val="20"/>
          <w:lang w:eastAsia="en-US"/>
        </w:rPr>
        <w:t>Albstadt: Unterkunft für Himmelsstürmer</w:t>
      </w:r>
    </w:p>
    <w:p w14:paraId="2888C536" w14:textId="3D0D2DC0" w:rsidR="008C77EE" w:rsidRDefault="008C77EE" w:rsidP="00D13892">
      <w:pPr>
        <w:ind w:left="-142"/>
        <w:jc w:val="both"/>
        <w:rPr>
          <w:sz w:val="20"/>
          <w:szCs w:val="20"/>
          <w:lang w:eastAsia="en-US"/>
        </w:rPr>
      </w:pPr>
      <w:r>
        <w:rPr>
          <w:sz w:val="20"/>
          <w:szCs w:val="20"/>
          <w:lang w:eastAsia="en-US"/>
        </w:rPr>
        <w:t>Im „</w:t>
      </w:r>
      <w:hyperlink r:id="rId10" w:history="1">
        <w:r w:rsidRPr="007E6442">
          <w:rPr>
            <w:rStyle w:val="Hyperlink"/>
            <w:color w:val="808000"/>
            <w:sz w:val="20"/>
            <w:szCs w:val="20"/>
            <w:lang w:eastAsia="en-US"/>
          </w:rPr>
          <w:t>Penthouse der Schwaben</w:t>
        </w:r>
      </w:hyperlink>
      <w:r>
        <w:rPr>
          <w:sz w:val="20"/>
          <w:szCs w:val="20"/>
          <w:lang w:eastAsia="en-US"/>
        </w:rPr>
        <w:t>“ genießen Outdoorfans die weiten Blicke von de</w:t>
      </w:r>
      <w:r w:rsidR="004F1BA5">
        <w:rPr>
          <w:sz w:val="20"/>
          <w:szCs w:val="20"/>
          <w:lang w:eastAsia="en-US"/>
        </w:rPr>
        <w:t>n</w:t>
      </w:r>
      <w:r>
        <w:rPr>
          <w:sz w:val="20"/>
          <w:szCs w:val="20"/>
          <w:lang w:eastAsia="en-US"/>
        </w:rPr>
        <w:t xml:space="preserve"> Aussichtsbalkonen entlang der Premiumwanderwege Traufgänge. </w:t>
      </w:r>
      <w:r w:rsidR="004F1BA5">
        <w:rPr>
          <w:sz w:val="20"/>
          <w:szCs w:val="20"/>
          <w:lang w:eastAsia="en-US"/>
        </w:rPr>
        <w:t>Bereits vor der Wanderung lassen sich Urlauber vo</w:t>
      </w:r>
      <w:r>
        <w:rPr>
          <w:sz w:val="20"/>
          <w:szCs w:val="20"/>
          <w:lang w:eastAsia="en-US"/>
        </w:rPr>
        <w:t xml:space="preserve">n den großzügigen Terrassen der Stelzenhäuser auf dem Campingplatz Sonnencamping den Morgenkaffee mit Weitsicht </w:t>
      </w:r>
      <w:r w:rsidR="007E6442">
        <w:rPr>
          <w:sz w:val="20"/>
          <w:szCs w:val="20"/>
          <w:lang w:eastAsia="en-US"/>
        </w:rPr>
        <w:t xml:space="preserve">auf die beeindruckende Landschaft der Schwäbischen Alb </w:t>
      </w:r>
      <w:r>
        <w:rPr>
          <w:sz w:val="20"/>
          <w:szCs w:val="20"/>
          <w:lang w:eastAsia="en-US"/>
        </w:rPr>
        <w:t xml:space="preserve">schmecken. </w:t>
      </w:r>
      <w:r w:rsidR="007E6442">
        <w:rPr>
          <w:sz w:val="20"/>
          <w:szCs w:val="20"/>
          <w:lang w:eastAsia="en-US"/>
        </w:rPr>
        <w:t xml:space="preserve">Die ganz aus Holz </w:t>
      </w:r>
      <w:r w:rsidR="007E6442">
        <w:rPr>
          <w:sz w:val="20"/>
          <w:szCs w:val="20"/>
          <w:lang w:eastAsia="en-US"/>
        </w:rPr>
        <w:lastRenderedPageBreak/>
        <w:t>gefertigten Unterkünfte mit kombiniertem Schlaf- und Wohnraum sind für</w:t>
      </w:r>
      <w:r w:rsidR="004F1BA5">
        <w:rPr>
          <w:sz w:val="20"/>
          <w:szCs w:val="20"/>
          <w:lang w:eastAsia="en-US"/>
        </w:rPr>
        <w:t xml:space="preserve"> bis zu</w:t>
      </w:r>
      <w:r w:rsidR="007E6442">
        <w:rPr>
          <w:sz w:val="20"/>
          <w:szCs w:val="20"/>
          <w:lang w:eastAsia="en-US"/>
        </w:rPr>
        <w:t xml:space="preserve"> vier Personen ausgestattet und Gäste nutzen alle weiteren Einrichtungen des Campingplatzes.</w:t>
      </w:r>
    </w:p>
    <w:bookmarkEnd w:id="0"/>
    <w:p w14:paraId="68110C60" w14:textId="77777777" w:rsidR="008C77EE" w:rsidRDefault="008C77EE" w:rsidP="00D13892">
      <w:pPr>
        <w:ind w:left="-142"/>
        <w:jc w:val="both"/>
        <w:rPr>
          <w:sz w:val="20"/>
          <w:szCs w:val="20"/>
          <w:lang w:eastAsia="en-US"/>
        </w:rPr>
      </w:pPr>
    </w:p>
    <w:p w14:paraId="03F3773C" w14:textId="1768207C" w:rsidR="00865CCE" w:rsidRPr="00865CCE" w:rsidRDefault="00865CCE" w:rsidP="00865CCE">
      <w:pPr>
        <w:ind w:left="-142"/>
        <w:jc w:val="both"/>
        <w:rPr>
          <w:b/>
          <w:sz w:val="20"/>
          <w:shd w:val="clear" w:color="auto" w:fill="FFFFFF"/>
        </w:rPr>
      </w:pPr>
      <w:r>
        <w:rPr>
          <w:b/>
          <w:sz w:val="20"/>
          <w:shd w:val="clear" w:color="auto" w:fill="FFFFFF"/>
        </w:rPr>
        <w:t xml:space="preserve">Südpfalz: </w:t>
      </w:r>
      <w:r w:rsidRPr="00865CCE">
        <w:rPr>
          <w:b/>
          <w:sz w:val="20"/>
          <w:shd w:val="clear" w:color="auto" w:fill="FFFFFF"/>
        </w:rPr>
        <w:t>Versteckte Villa in der Festungsstadt Germersheim</w:t>
      </w:r>
    </w:p>
    <w:p w14:paraId="2E31DFD6" w14:textId="765F7239" w:rsidR="00865CCE" w:rsidRDefault="00865CCE" w:rsidP="00865CCE">
      <w:pPr>
        <w:ind w:left="-142"/>
        <w:jc w:val="both"/>
        <w:rPr>
          <w:sz w:val="20"/>
        </w:rPr>
      </w:pPr>
      <w:r w:rsidRPr="00865CCE">
        <w:rPr>
          <w:sz w:val="20"/>
          <w:shd w:val="clear" w:color="auto" w:fill="FFFFFF"/>
        </w:rPr>
        <w:t xml:space="preserve">Im Zentrum der Festungsstadt Germersheim und dennoch mitten im Grünen, versteckt sich die außergewöhnliche VILLA PAN. Bis zu zwölf Personen – Familien, Freunde, Sportgruppen oder Incentives – finden hier Platz. Als Highlights warten im Haus farbenfrohe Zimmer, eine Bibliothek, ein Party- und ein </w:t>
      </w:r>
      <w:proofErr w:type="spellStart"/>
      <w:r w:rsidRPr="00865CCE">
        <w:rPr>
          <w:sz w:val="20"/>
          <w:shd w:val="clear" w:color="auto" w:fill="FFFFFF"/>
        </w:rPr>
        <w:t>Yogaraum</w:t>
      </w:r>
      <w:proofErr w:type="spellEnd"/>
      <w:r w:rsidRPr="00865CCE">
        <w:rPr>
          <w:sz w:val="20"/>
          <w:shd w:val="clear" w:color="auto" w:fill="FFFFFF"/>
        </w:rPr>
        <w:t xml:space="preserve"> sowie ein gemütlicher Kamin auf die Gäste. Im Außenbereich flanieren sie durch den weitläufigen Park, spielen eine Partie Boule auf der </w:t>
      </w:r>
      <w:proofErr w:type="spellStart"/>
      <w:r w:rsidRPr="00865CCE">
        <w:rPr>
          <w:sz w:val="20"/>
          <w:shd w:val="clear" w:color="auto" w:fill="FFFFFF"/>
        </w:rPr>
        <w:t>Boulebahn</w:t>
      </w:r>
      <w:proofErr w:type="spellEnd"/>
      <w:r w:rsidRPr="00865CCE">
        <w:rPr>
          <w:sz w:val="20"/>
          <w:shd w:val="clear" w:color="auto" w:fill="FFFFFF"/>
        </w:rPr>
        <w:t xml:space="preserve">, entspannen auf der Terrasse am Wasserfall oder schwimmen im großen Außenpool. </w:t>
      </w:r>
      <w:proofErr w:type="gramStart"/>
      <w:r w:rsidRPr="00865CCE">
        <w:rPr>
          <w:sz w:val="20"/>
          <w:shd w:val="clear" w:color="auto" w:fill="FFFFFF"/>
        </w:rPr>
        <w:t>Dank der hervorragenden Lage,</w:t>
      </w:r>
      <w:proofErr w:type="gramEnd"/>
      <w:r w:rsidRPr="00865CCE">
        <w:rPr>
          <w:sz w:val="20"/>
          <w:shd w:val="clear" w:color="auto" w:fill="FFFFFF"/>
        </w:rPr>
        <w:t xml:space="preserve"> ist die Villa der ideale Ausgangspunkt für Entdeckungstouren durch die</w:t>
      </w:r>
      <w:r>
        <w:t xml:space="preserve"> </w:t>
      </w:r>
      <w:hyperlink r:id="rId11" w:history="1">
        <w:r w:rsidRPr="00865CCE">
          <w:rPr>
            <w:rStyle w:val="Hyperlink"/>
            <w:color w:val="808000"/>
            <w:sz w:val="20"/>
            <w:shd w:val="clear" w:color="auto" w:fill="FFFFFF"/>
          </w:rPr>
          <w:t>Südpfalz</w:t>
        </w:r>
      </w:hyperlink>
      <w:r w:rsidRPr="00865CCE">
        <w:rPr>
          <w:sz w:val="20"/>
        </w:rPr>
        <w:t xml:space="preserve">. Ob mit dem Fahrrad durch den „Mini“-Amazonas radeln, unterwegs von Hof zu Hof regionale Köstlichkeiten probieren oder die alten Gemäuer der Festung Germersheim erkunden – </w:t>
      </w:r>
      <w:proofErr w:type="gramStart"/>
      <w:r w:rsidRPr="00865CCE">
        <w:rPr>
          <w:sz w:val="20"/>
        </w:rPr>
        <w:t>die Südpfalz</w:t>
      </w:r>
      <w:proofErr w:type="gramEnd"/>
      <w:r w:rsidRPr="00865CCE">
        <w:rPr>
          <w:sz w:val="20"/>
        </w:rPr>
        <w:t xml:space="preserve"> hält zwischen Rheinauen und Bienwald jede Menge Natur-, Geschichts- und Geschmackserlebnisse bereit. </w:t>
      </w:r>
    </w:p>
    <w:p w14:paraId="46ADDCDB" w14:textId="16FEA9FC" w:rsidR="00F77B15" w:rsidRDefault="00F77B15" w:rsidP="00865CCE">
      <w:pPr>
        <w:ind w:left="-142"/>
        <w:jc w:val="both"/>
        <w:rPr>
          <w:sz w:val="20"/>
        </w:rPr>
      </w:pPr>
    </w:p>
    <w:p w14:paraId="20D04ED9" w14:textId="427E7934" w:rsidR="00F77B15" w:rsidRDefault="00F77B15" w:rsidP="00F77B15">
      <w:pPr>
        <w:ind w:left="-142"/>
        <w:jc w:val="both"/>
        <w:rPr>
          <w:b/>
          <w:bCs/>
          <w:sz w:val="20"/>
          <w:szCs w:val="20"/>
          <w:lang w:eastAsia="en-US"/>
        </w:rPr>
      </w:pPr>
      <w:bookmarkStart w:id="1" w:name="_Hlk70060692"/>
      <w:r w:rsidRPr="007E6442">
        <w:rPr>
          <w:b/>
          <w:bCs/>
          <w:sz w:val="20"/>
          <w:szCs w:val="20"/>
          <w:lang w:eastAsia="en-US"/>
        </w:rPr>
        <w:t xml:space="preserve">Bayerisch-Schwaben: </w:t>
      </w:r>
      <w:r>
        <w:rPr>
          <w:b/>
          <w:bCs/>
          <w:sz w:val="20"/>
          <w:szCs w:val="20"/>
          <w:lang w:eastAsia="en-US"/>
        </w:rPr>
        <w:t>Ab ins Heu</w:t>
      </w:r>
    </w:p>
    <w:p w14:paraId="08FC8A39" w14:textId="4D63A61E" w:rsidR="00F77B15" w:rsidRPr="00F77B15" w:rsidRDefault="00F77B15" w:rsidP="00F77B15">
      <w:pPr>
        <w:ind w:left="-142"/>
        <w:jc w:val="both"/>
        <w:rPr>
          <w:sz w:val="20"/>
          <w:szCs w:val="20"/>
          <w:lang w:eastAsia="en-US"/>
        </w:rPr>
      </w:pPr>
      <w:r w:rsidRPr="00F77B15">
        <w:rPr>
          <w:sz w:val="20"/>
          <w:szCs w:val="20"/>
          <w:lang w:eastAsia="en-US"/>
        </w:rPr>
        <w:t>Auf</w:t>
      </w:r>
      <w:r>
        <w:rPr>
          <w:sz w:val="20"/>
          <w:szCs w:val="20"/>
          <w:lang w:eastAsia="en-US"/>
        </w:rPr>
        <w:t xml:space="preserve"> dem Schwarzfelder Hof bei Leipheim </w:t>
      </w:r>
      <w:r w:rsidR="00185E3D">
        <w:rPr>
          <w:sz w:val="20"/>
          <w:szCs w:val="20"/>
          <w:lang w:eastAsia="en-US"/>
        </w:rPr>
        <w:t xml:space="preserve">in </w:t>
      </w:r>
      <w:hyperlink r:id="rId12" w:history="1">
        <w:r w:rsidR="00185E3D" w:rsidRPr="00185E3D">
          <w:rPr>
            <w:rStyle w:val="Hyperlink"/>
            <w:color w:val="808000"/>
            <w:sz w:val="20"/>
            <w:szCs w:val="20"/>
            <w:lang w:eastAsia="en-US"/>
          </w:rPr>
          <w:t>Bayerisch-Schwaben</w:t>
        </w:r>
      </w:hyperlink>
      <w:r w:rsidR="00185E3D">
        <w:rPr>
          <w:sz w:val="20"/>
          <w:szCs w:val="20"/>
          <w:lang w:eastAsia="en-US"/>
        </w:rPr>
        <w:t xml:space="preserve"> </w:t>
      </w:r>
      <w:r>
        <w:rPr>
          <w:sz w:val="20"/>
          <w:szCs w:val="20"/>
          <w:lang w:eastAsia="en-US"/>
        </w:rPr>
        <w:t>werden Kindheitsträume wahr: Zwischen Hühnern, Ziegen und P</w:t>
      </w:r>
      <w:r w:rsidR="004069DE">
        <w:rPr>
          <w:sz w:val="20"/>
          <w:szCs w:val="20"/>
          <w:lang w:eastAsia="en-US"/>
        </w:rPr>
        <w:t>ferden</w:t>
      </w:r>
      <w:r>
        <w:rPr>
          <w:sz w:val="20"/>
          <w:szCs w:val="20"/>
          <w:lang w:eastAsia="en-US"/>
        </w:rPr>
        <w:t xml:space="preserve"> verbringen Familien abwechslungsreiche Ferien auf dem Bauernhof. So dürfen die Kleinen bei der Tierfütterung mithelfen, toben in der großen Spielscheune oder reiten auf den Ponys eine Runde über den Hof. </w:t>
      </w:r>
      <w:r w:rsidR="004069DE">
        <w:rPr>
          <w:sz w:val="20"/>
          <w:szCs w:val="20"/>
          <w:lang w:eastAsia="en-US"/>
        </w:rPr>
        <w:t>Abenteuerlich</w:t>
      </w:r>
      <w:r>
        <w:rPr>
          <w:sz w:val="20"/>
          <w:szCs w:val="20"/>
          <w:lang w:eastAsia="en-US"/>
        </w:rPr>
        <w:t xml:space="preserve"> wird es </w:t>
      </w:r>
      <w:r w:rsidR="004069DE">
        <w:rPr>
          <w:sz w:val="20"/>
          <w:szCs w:val="20"/>
          <w:lang w:eastAsia="en-US"/>
        </w:rPr>
        <w:t>auch</w:t>
      </w:r>
      <w:r>
        <w:rPr>
          <w:sz w:val="20"/>
          <w:szCs w:val="20"/>
          <w:lang w:eastAsia="en-US"/>
        </w:rPr>
        <w:t xml:space="preserve"> am </w:t>
      </w:r>
      <w:r w:rsidR="004069DE">
        <w:rPr>
          <w:sz w:val="20"/>
          <w:szCs w:val="20"/>
          <w:lang w:eastAsia="en-US"/>
        </w:rPr>
        <w:t xml:space="preserve">Abend, denn dann heißt es ab ins Heu. Mit Schlafsack und Decke ausgerüstet, verbringen die Gäste eine Nacht im duftenden </w:t>
      </w:r>
      <w:r w:rsidR="006C573D">
        <w:rPr>
          <w:sz w:val="20"/>
          <w:szCs w:val="20"/>
          <w:lang w:eastAsia="en-US"/>
        </w:rPr>
        <w:t>Trockengras</w:t>
      </w:r>
      <w:r w:rsidR="004069DE">
        <w:rPr>
          <w:sz w:val="20"/>
          <w:szCs w:val="20"/>
          <w:lang w:eastAsia="en-US"/>
        </w:rPr>
        <w:t xml:space="preserve">. So </w:t>
      </w:r>
      <w:r w:rsidR="00185E3D">
        <w:rPr>
          <w:sz w:val="20"/>
          <w:szCs w:val="20"/>
          <w:lang w:eastAsia="en-US"/>
        </w:rPr>
        <w:t>geht es ausgeruht am Morgen beispielsweise auf Lauschtour in das nahegelegene Donaumoos oder mit dem Rad durch die einmalige Landschaft des Schwäbischen Donautals.</w:t>
      </w:r>
    </w:p>
    <w:bookmarkEnd w:id="1"/>
    <w:p w14:paraId="7968F583" w14:textId="77777777" w:rsidR="00865CCE" w:rsidRDefault="00865CCE" w:rsidP="00D13892">
      <w:pPr>
        <w:ind w:left="-142"/>
        <w:jc w:val="both"/>
        <w:rPr>
          <w:sz w:val="20"/>
          <w:szCs w:val="20"/>
          <w:lang w:eastAsia="en-US"/>
        </w:rPr>
      </w:pPr>
    </w:p>
    <w:p w14:paraId="19F658CE" w14:textId="77777777" w:rsidR="00865CCE" w:rsidRPr="00865CCE" w:rsidRDefault="00865CCE" w:rsidP="00865CCE">
      <w:pPr>
        <w:ind w:left="-142"/>
        <w:jc w:val="both"/>
        <w:rPr>
          <w:b/>
          <w:sz w:val="20"/>
          <w:szCs w:val="20"/>
        </w:rPr>
      </w:pPr>
      <w:r w:rsidRPr="00865CCE">
        <w:rPr>
          <w:b/>
          <w:sz w:val="20"/>
          <w:szCs w:val="20"/>
        </w:rPr>
        <w:t>Fichtelgebirge: Künstlerzimmer im Rosenthal Casino</w:t>
      </w:r>
    </w:p>
    <w:p w14:paraId="5D368710" w14:textId="02E8B4C1" w:rsidR="00865CCE" w:rsidRDefault="00865CCE" w:rsidP="00865CCE">
      <w:pPr>
        <w:ind w:left="-142"/>
        <w:jc w:val="both"/>
        <w:rPr>
          <w:sz w:val="20"/>
          <w:szCs w:val="20"/>
          <w:lang w:eastAsia="en-US"/>
        </w:rPr>
      </w:pPr>
      <w:r w:rsidRPr="00865CCE">
        <w:rPr>
          <w:sz w:val="20"/>
          <w:szCs w:val="20"/>
        </w:rPr>
        <w:t xml:space="preserve">Jedes der 20 Zimmer im Rosenthal Casino in Selb im </w:t>
      </w:r>
      <w:hyperlink r:id="rId13" w:history="1">
        <w:r w:rsidRPr="00865CCE">
          <w:rPr>
            <w:color w:val="808000"/>
            <w:sz w:val="20"/>
            <w:szCs w:val="20"/>
            <w:u w:val="single"/>
          </w:rPr>
          <w:t>Fichtelgebirge</w:t>
        </w:r>
      </w:hyperlink>
      <w:r w:rsidRPr="00865CCE">
        <w:rPr>
          <w:sz w:val="20"/>
          <w:szCs w:val="20"/>
        </w:rPr>
        <w:t xml:space="preserve"> </w:t>
      </w:r>
      <w:r w:rsidRPr="00865CCE">
        <w:rPr>
          <w:sz w:val="20"/>
          <w:szCs w:val="20"/>
          <w:lang w:eastAsia="en-US"/>
        </w:rPr>
        <w:t>ist ein Kunstwerk für sich: Hier haben sich Designer der Rosenthal Porzellan Manufaktur verwirklicht und ihre Kunst auf junge, moder</w:t>
      </w:r>
      <w:r w:rsidR="006C573D">
        <w:rPr>
          <w:sz w:val="20"/>
          <w:szCs w:val="20"/>
          <w:lang w:eastAsia="en-US"/>
        </w:rPr>
        <w:t>n</w:t>
      </w:r>
      <w:r w:rsidRPr="00865CCE">
        <w:rPr>
          <w:sz w:val="20"/>
          <w:szCs w:val="20"/>
          <w:lang w:eastAsia="en-US"/>
        </w:rPr>
        <w:t xml:space="preserve">e Art zum Leben erweckt. Herausgekommen ist ein gelungener Stilmix. Gäste speisen im Restaurant – gestaltet im Look der sechziger Jahre mit Ledernischen, rotbraunem Teakholz und extravaganten Kunstobjekten – natürlich von edlem Rosenthal-Porzellan. Wer mehr über das „Weiße Gold“ erfahren möchte, besucht das Porzellanikon – staatliches Museum für Porzellan in Selb und Hohenberg a. d. Eger –, das anschaulich über die lange Tradition der Porzellanproduktion entlang der Porzellanstraße informiert. </w:t>
      </w:r>
    </w:p>
    <w:p w14:paraId="187AEFF5" w14:textId="3F54487F" w:rsidR="00185E3D" w:rsidRDefault="00185E3D" w:rsidP="00865CCE">
      <w:pPr>
        <w:ind w:left="-142"/>
        <w:jc w:val="both"/>
        <w:rPr>
          <w:sz w:val="20"/>
          <w:szCs w:val="20"/>
          <w:lang w:eastAsia="en-US"/>
        </w:rPr>
      </w:pPr>
    </w:p>
    <w:p w14:paraId="1F6DF659" w14:textId="2C2EBD1F" w:rsidR="00185E3D" w:rsidRPr="00185E3D" w:rsidRDefault="00185E3D" w:rsidP="00865CCE">
      <w:pPr>
        <w:ind w:left="-142"/>
        <w:jc w:val="both"/>
        <w:rPr>
          <w:b/>
          <w:bCs/>
          <w:sz w:val="20"/>
          <w:szCs w:val="20"/>
        </w:rPr>
      </w:pPr>
      <w:r w:rsidRPr="00185E3D">
        <w:rPr>
          <w:b/>
          <w:bCs/>
          <w:sz w:val="20"/>
          <w:szCs w:val="20"/>
          <w:lang w:eastAsia="en-US"/>
        </w:rPr>
        <w:t>Nördlicher Schwarzwald:</w:t>
      </w:r>
      <w:r>
        <w:rPr>
          <w:b/>
          <w:bCs/>
          <w:sz w:val="20"/>
          <w:szCs w:val="20"/>
          <w:lang w:eastAsia="en-US"/>
        </w:rPr>
        <w:t xml:space="preserve"> </w:t>
      </w:r>
      <w:r w:rsidR="00076E9F">
        <w:rPr>
          <w:b/>
          <w:bCs/>
          <w:sz w:val="20"/>
          <w:szCs w:val="20"/>
          <w:lang w:eastAsia="en-US"/>
        </w:rPr>
        <w:t xml:space="preserve">Land(er)leben in den Tiny </w:t>
      </w:r>
      <w:proofErr w:type="spellStart"/>
      <w:r w:rsidR="00076E9F">
        <w:rPr>
          <w:b/>
          <w:bCs/>
          <w:sz w:val="20"/>
          <w:szCs w:val="20"/>
          <w:lang w:eastAsia="en-US"/>
        </w:rPr>
        <w:t>Houses</w:t>
      </w:r>
      <w:proofErr w:type="spellEnd"/>
    </w:p>
    <w:p w14:paraId="7E0C7226" w14:textId="3DA0E4F5" w:rsidR="003726EF" w:rsidRDefault="007B15D1" w:rsidP="00D13892">
      <w:pPr>
        <w:ind w:left="-142"/>
        <w:jc w:val="both"/>
        <w:rPr>
          <w:sz w:val="20"/>
          <w:szCs w:val="20"/>
          <w:lang w:eastAsia="en-US"/>
        </w:rPr>
      </w:pPr>
      <w:proofErr w:type="gramStart"/>
      <w:r>
        <w:rPr>
          <w:sz w:val="20"/>
          <w:szCs w:val="20"/>
          <w:lang w:eastAsia="en-US"/>
        </w:rPr>
        <w:t>Kleines</w:t>
      </w:r>
      <w:proofErr w:type="gramEnd"/>
      <w:r>
        <w:rPr>
          <w:sz w:val="20"/>
          <w:szCs w:val="20"/>
          <w:lang w:eastAsia="en-US"/>
        </w:rPr>
        <w:t xml:space="preserve"> aber feines Landleben erwartet Urlauber in der Dorfscheune im </w:t>
      </w:r>
      <w:hyperlink r:id="rId14" w:history="1">
        <w:r w:rsidRPr="00076E9F">
          <w:rPr>
            <w:rStyle w:val="Hyperlink"/>
            <w:color w:val="808000"/>
            <w:sz w:val="20"/>
            <w:szCs w:val="20"/>
            <w:lang w:eastAsia="en-US"/>
          </w:rPr>
          <w:t>Nördlichen Schwarzwald</w:t>
        </w:r>
      </w:hyperlink>
      <w:r>
        <w:rPr>
          <w:sz w:val="20"/>
          <w:szCs w:val="20"/>
          <w:lang w:eastAsia="en-US"/>
        </w:rPr>
        <w:t>. Hier übernachten Gäste in den ganz aus Holz gebauten und komfortab</w:t>
      </w:r>
      <w:r w:rsidR="00DE109C">
        <w:rPr>
          <w:sz w:val="20"/>
          <w:szCs w:val="20"/>
          <w:lang w:eastAsia="en-US"/>
        </w:rPr>
        <w:t xml:space="preserve">len </w:t>
      </w:r>
      <w:r>
        <w:rPr>
          <w:sz w:val="20"/>
          <w:szCs w:val="20"/>
          <w:lang w:eastAsia="en-US"/>
        </w:rPr>
        <w:t xml:space="preserve">Tiny </w:t>
      </w:r>
      <w:proofErr w:type="spellStart"/>
      <w:r>
        <w:rPr>
          <w:sz w:val="20"/>
          <w:szCs w:val="20"/>
          <w:lang w:eastAsia="en-US"/>
        </w:rPr>
        <w:t>Houses</w:t>
      </w:r>
      <w:proofErr w:type="spellEnd"/>
      <w:r>
        <w:rPr>
          <w:sz w:val="20"/>
          <w:szCs w:val="20"/>
          <w:lang w:eastAsia="en-US"/>
        </w:rPr>
        <w:t xml:space="preserve"> inmitten der Natur und genießen den freien Blick auf die schöne Schwarzwaldlandschaft. </w:t>
      </w:r>
      <w:r w:rsidR="00DE109C">
        <w:rPr>
          <w:sz w:val="20"/>
          <w:szCs w:val="20"/>
          <w:lang w:eastAsia="en-US"/>
        </w:rPr>
        <w:t xml:space="preserve">Auf dem </w:t>
      </w:r>
      <w:r>
        <w:rPr>
          <w:sz w:val="20"/>
          <w:szCs w:val="20"/>
          <w:lang w:eastAsia="en-US"/>
        </w:rPr>
        <w:t xml:space="preserve">Selbstversorgerhof nebenan </w:t>
      </w:r>
      <w:r w:rsidR="00DE109C">
        <w:rPr>
          <w:sz w:val="20"/>
          <w:szCs w:val="20"/>
          <w:lang w:eastAsia="en-US"/>
        </w:rPr>
        <w:t>finden</w:t>
      </w:r>
      <w:r>
        <w:rPr>
          <w:sz w:val="20"/>
          <w:szCs w:val="20"/>
          <w:lang w:eastAsia="en-US"/>
        </w:rPr>
        <w:t xml:space="preserve"> Urlauber frische Produkte </w:t>
      </w:r>
      <w:r w:rsidR="00DE109C">
        <w:rPr>
          <w:sz w:val="20"/>
          <w:szCs w:val="20"/>
          <w:lang w:eastAsia="en-US"/>
        </w:rPr>
        <w:t xml:space="preserve">für gemütliche Kochabende in der voll ausgestatten Gästeküche. </w:t>
      </w:r>
      <w:r w:rsidR="00076E9F">
        <w:rPr>
          <w:sz w:val="20"/>
          <w:szCs w:val="20"/>
          <w:lang w:eastAsia="en-US"/>
        </w:rPr>
        <w:t>Darüber hinaus</w:t>
      </w:r>
      <w:r w:rsidR="00DE109C">
        <w:rPr>
          <w:sz w:val="20"/>
          <w:szCs w:val="20"/>
          <w:lang w:eastAsia="en-US"/>
        </w:rPr>
        <w:t xml:space="preserve"> nutzen </w:t>
      </w:r>
      <w:r w:rsidR="00076E9F">
        <w:rPr>
          <w:sz w:val="20"/>
          <w:szCs w:val="20"/>
          <w:lang w:eastAsia="en-US"/>
        </w:rPr>
        <w:t>sie den Veranstaltungsraum in der alten Scheune oder lassen den Tag auf der eigenen Terrasse ausklingen.</w:t>
      </w:r>
      <w:r w:rsidR="00DE109C">
        <w:rPr>
          <w:sz w:val="20"/>
          <w:szCs w:val="20"/>
          <w:lang w:eastAsia="en-US"/>
        </w:rPr>
        <w:t xml:space="preserve"> Die Häuschen sind </w:t>
      </w:r>
      <w:r w:rsidR="00076E9F">
        <w:rPr>
          <w:sz w:val="20"/>
          <w:szCs w:val="20"/>
          <w:lang w:eastAsia="en-US"/>
        </w:rPr>
        <w:t xml:space="preserve">zudem </w:t>
      </w:r>
      <w:r w:rsidR="00DE109C">
        <w:rPr>
          <w:sz w:val="20"/>
          <w:szCs w:val="20"/>
          <w:lang w:eastAsia="en-US"/>
        </w:rPr>
        <w:t xml:space="preserve">der ideale Ausgangspunkt für </w:t>
      </w:r>
      <w:r w:rsidR="00DE109C">
        <w:rPr>
          <w:sz w:val="20"/>
          <w:szCs w:val="20"/>
          <w:lang w:eastAsia="en-US"/>
        </w:rPr>
        <w:lastRenderedPageBreak/>
        <w:t xml:space="preserve">abwechslungsreiche Wander- und </w:t>
      </w:r>
      <w:proofErr w:type="spellStart"/>
      <w:r w:rsidR="00DE109C">
        <w:rPr>
          <w:sz w:val="20"/>
          <w:szCs w:val="20"/>
          <w:lang w:eastAsia="en-US"/>
        </w:rPr>
        <w:t>Mountainbike</w:t>
      </w:r>
      <w:r w:rsidR="00076E9F">
        <w:rPr>
          <w:sz w:val="20"/>
          <w:szCs w:val="20"/>
          <w:lang w:eastAsia="en-US"/>
        </w:rPr>
        <w:t>touren</w:t>
      </w:r>
      <w:proofErr w:type="spellEnd"/>
      <w:r w:rsidR="00076E9F">
        <w:rPr>
          <w:sz w:val="20"/>
          <w:szCs w:val="20"/>
          <w:lang w:eastAsia="en-US"/>
        </w:rPr>
        <w:t xml:space="preserve"> oder Ausflüge zu Baumwipfelpfad, Wasserspielplätze</w:t>
      </w:r>
      <w:r w:rsidR="004F1BA5">
        <w:rPr>
          <w:sz w:val="20"/>
          <w:szCs w:val="20"/>
          <w:lang w:eastAsia="en-US"/>
        </w:rPr>
        <w:t>n</w:t>
      </w:r>
      <w:r w:rsidR="00076E9F">
        <w:rPr>
          <w:sz w:val="20"/>
          <w:szCs w:val="20"/>
          <w:lang w:eastAsia="en-US"/>
        </w:rPr>
        <w:t xml:space="preserve"> &amp; Co. </w:t>
      </w:r>
    </w:p>
    <w:p w14:paraId="755BF8DF" w14:textId="77777777" w:rsidR="00185E3D" w:rsidRDefault="00185E3D" w:rsidP="00D13892">
      <w:pPr>
        <w:ind w:left="-142"/>
        <w:jc w:val="both"/>
        <w:rPr>
          <w:sz w:val="20"/>
          <w:szCs w:val="20"/>
          <w:lang w:eastAsia="en-US"/>
        </w:rPr>
      </w:pPr>
    </w:p>
    <w:p w14:paraId="4AC93974" w14:textId="77777777" w:rsidR="00865CCE" w:rsidRPr="00865CCE" w:rsidRDefault="00865CCE" w:rsidP="00865CCE">
      <w:pPr>
        <w:ind w:left="-142"/>
        <w:jc w:val="both"/>
        <w:rPr>
          <w:b/>
          <w:sz w:val="20"/>
          <w:szCs w:val="20"/>
        </w:rPr>
      </w:pPr>
      <w:r w:rsidRPr="00865CCE">
        <w:rPr>
          <w:b/>
          <w:sz w:val="20"/>
          <w:szCs w:val="20"/>
        </w:rPr>
        <w:t xml:space="preserve">Königlich übernachten in </w:t>
      </w:r>
      <w:proofErr w:type="spellStart"/>
      <w:r w:rsidRPr="00865CCE">
        <w:rPr>
          <w:b/>
          <w:sz w:val="20"/>
          <w:szCs w:val="20"/>
        </w:rPr>
        <w:t>Roßhaupten</w:t>
      </w:r>
      <w:proofErr w:type="spellEnd"/>
    </w:p>
    <w:p w14:paraId="0A698FCD" w14:textId="56EA834F" w:rsidR="008D4342" w:rsidRDefault="00865CCE" w:rsidP="00F77B15">
      <w:pPr>
        <w:ind w:left="-142"/>
        <w:jc w:val="both"/>
        <w:rPr>
          <w:sz w:val="20"/>
          <w:szCs w:val="20"/>
        </w:rPr>
      </w:pPr>
      <w:r w:rsidRPr="00865CCE">
        <w:rPr>
          <w:sz w:val="20"/>
          <w:szCs w:val="20"/>
        </w:rPr>
        <w:t xml:space="preserve">Mit dem Bau des Schlosses Neuschwanstein ließ König Ludwig II. von Bayern im Allgäu seinen königlichen Traum Wirklichkeit werden. Die Übernachtung im Schloss ist für Urlauber zwar nicht möglich, doch in der KÖNIGSCARD-Unterkunft FOR MOMENTS betten </w:t>
      </w:r>
      <w:r w:rsidR="004F1BA5">
        <w:rPr>
          <w:sz w:val="20"/>
          <w:szCs w:val="20"/>
        </w:rPr>
        <w:t>s</w:t>
      </w:r>
      <w:r w:rsidRPr="00865CCE">
        <w:rPr>
          <w:sz w:val="20"/>
          <w:szCs w:val="20"/>
        </w:rPr>
        <w:t xml:space="preserve">ie ihr Haupt im wahrsten Sinn des Wortes royal: Das Appartement „Königstraum“ ist eine Hommage an den Märchenkönig, ausgestattet mit rotem Samt, massiven Holzschränken und goldenen Elementen. Die Zweizimmerferienwohnung eignet sich für bis zu zwei Personen und verfügt über eine </w:t>
      </w:r>
      <w:proofErr w:type="spellStart"/>
      <w:r w:rsidRPr="00865CCE">
        <w:rPr>
          <w:sz w:val="20"/>
          <w:szCs w:val="20"/>
        </w:rPr>
        <w:t>Spa</w:t>
      </w:r>
      <w:proofErr w:type="spellEnd"/>
      <w:r w:rsidRPr="00865CCE">
        <w:rPr>
          <w:sz w:val="20"/>
          <w:szCs w:val="20"/>
        </w:rPr>
        <w:t xml:space="preserve">-Einrichtung mit Sole- und Dampfsauna, </w:t>
      </w:r>
      <w:proofErr w:type="spellStart"/>
      <w:r w:rsidRPr="00865CCE">
        <w:rPr>
          <w:sz w:val="20"/>
          <w:szCs w:val="20"/>
        </w:rPr>
        <w:t>Lanconium</w:t>
      </w:r>
      <w:proofErr w:type="spellEnd"/>
      <w:r w:rsidRPr="00865CCE">
        <w:rPr>
          <w:sz w:val="20"/>
          <w:szCs w:val="20"/>
        </w:rPr>
        <w:t xml:space="preserve"> und Natursteinbadewanne mit Wasserfalleinlauf und einen Speicherkamin für ein romantisches Feuer. Die Ferienanlage befindet sich direkt am Kurpark von </w:t>
      </w:r>
      <w:proofErr w:type="spellStart"/>
      <w:r w:rsidRPr="00865CCE">
        <w:rPr>
          <w:sz w:val="20"/>
          <w:szCs w:val="20"/>
        </w:rPr>
        <w:t>Roßhaupten</w:t>
      </w:r>
      <w:proofErr w:type="spellEnd"/>
      <w:r w:rsidRPr="00865CCE">
        <w:rPr>
          <w:sz w:val="20"/>
          <w:szCs w:val="20"/>
        </w:rPr>
        <w:t xml:space="preserve"> – das ursprüngliche Allgäu mit seiner herrlichen Ruhe, grasenden Kühen im Sommer und einer Schneelandschaft im Winter direkt vor der Haustür. Bei Buchung des Königstraum-</w:t>
      </w:r>
      <w:r w:rsidR="004F1BA5" w:rsidRPr="00865CCE">
        <w:rPr>
          <w:sz w:val="20"/>
          <w:szCs w:val="20"/>
        </w:rPr>
        <w:t>Appartements</w:t>
      </w:r>
      <w:r w:rsidRPr="00865CCE">
        <w:rPr>
          <w:sz w:val="20"/>
          <w:szCs w:val="20"/>
        </w:rPr>
        <w:t xml:space="preserve"> erhalten Gäste die </w:t>
      </w:r>
      <w:hyperlink r:id="rId15" w:history="1">
        <w:r w:rsidRPr="00865CCE">
          <w:rPr>
            <w:rStyle w:val="Hyperlink"/>
            <w:color w:val="808000"/>
            <w:sz w:val="20"/>
            <w:szCs w:val="20"/>
          </w:rPr>
          <w:t>KÖNIGSCARD</w:t>
        </w:r>
      </w:hyperlink>
      <w:r w:rsidRPr="00865CCE">
        <w:rPr>
          <w:sz w:val="20"/>
          <w:szCs w:val="20"/>
        </w:rPr>
        <w:t xml:space="preserve"> dazu, mit der sie im Allgäu, in Tirol und Oberbayern Erlebnisse wie Bergbahnfahrten, Skipässe, Bäderaufenthalte und Museumsbesuche sowie viele weitere Freizeitaktivitäten gratis erleben können.</w:t>
      </w:r>
    </w:p>
    <w:p w14:paraId="1CE0C7D8" w14:textId="77777777" w:rsidR="00F77B15" w:rsidRPr="00F77B15" w:rsidRDefault="00F77B15" w:rsidP="00F77B15">
      <w:pPr>
        <w:ind w:left="-142"/>
        <w:jc w:val="both"/>
        <w:rPr>
          <w:sz w:val="20"/>
          <w:szCs w:val="20"/>
        </w:rPr>
      </w:pP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351"/>
      </w:tblGrid>
      <w:tr w:rsidR="00580C1F" w:rsidRPr="00A86502" w14:paraId="3BAE72D7" w14:textId="77777777" w:rsidTr="00156C4A">
        <w:trPr>
          <w:cantSplit/>
          <w:trHeight w:hRule="exact" w:val="57"/>
          <w:jc w:val="center"/>
        </w:trPr>
        <w:tc>
          <w:tcPr>
            <w:tcW w:w="9498" w:type="dxa"/>
          </w:tcPr>
          <w:p w14:paraId="28435F5E" w14:textId="77777777" w:rsidR="00580C1F" w:rsidRPr="008D6B46" w:rsidRDefault="00580C1F" w:rsidP="00156C4A">
            <w:pPr>
              <w:ind w:left="-245"/>
              <w:rPr>
                <w:b/>
              </w:rPr>
            </w:pPr>
          </w:p>
        </w:tc>
      </w:tr>
    </w:tbl>
    <w:p w14:paraId="2E7865D8" w14:textId="77777777" w:rsidR="00580C1F" w:rsidRPr="0005608F" w:rsidRDefault="00580C1F" w:rsidP="00580C1F">
      <w:pPr>
        <w:pStyle w:val="pikoabbinderheadline"/>
        <w:spacing w:before="120" w:line="360" w:lineRule="auto"/>
        <w:ind w:left="-142"/>
        <w:jc w:val="both"/>
        <w:rPr>
          <w:rFonts w:cs="Arial"/>
          <w:color w:val="808000"/>
          <w:sz w:val="16"/>
          <w:szCs w:val="16"/>
        </w:rPr>
      </w:pPr>
      <w:r w:rsidRPr="0005608F">
        <w:rPr>
          <w:rFonts w:cs="Arial"/>
          <w:color w:val="808000"/>
          <w:sz w:val="16"/>
          <w:szCs w:val="16"/>
        </w:rPr>
        <w:t xml:space="preserve">Über </w:t>
      </w:r>
      <w:proofErr w:type="gramStart"/>
      <w:r w:rsidRPr="0005608F">
        <w:rPr>
          <w:rFonts w:cs="Arial"/>
          <w:color w:val="808000"/>
          <w:sz w:val="16"/>
          <w:szCs w:val="16"/>
        </w:rPr>
        <w:t>piroth.kommunikation</w:t>
      </w:r>
      <w:proofErr w:type="gramEnd"/>
    </w:p>
    <w:p w14:paraId="12E24B84" w14:textId="1696C091" w:rsidR="00580C1F" w:rsidRPr="00B9123B" w:rsidRDefault="00580C1F" w:rsidP="00896148">
      <w:pPr>
        <w:pStyle w:val="pikoabbinderheadline"/>
        <w:spacing w:line="360" w:lineRule="auto"/>
        <w:ind w:left="-142"/>
        <w:jc w:val="both"/>
        <w:rPr>
          <w:rFonts w:cs="Arial"/>
          <w:color w:val="808000"/>
          <w:sz w:val="16"/>
          <w:szCs w:val="16"/>
        </w:rPr>
      </w:pPr>
      <w:proofErr w:type="gramStart"/>
      <w:r w:rsidRPr="00263AB9">
        <w:rPr>
          <w:rFonts w:cs="Arial"/>
          <w:b w:val="0"/>
          <w:color w:val="808000"/>
          <w:sz w:val="16"/>
          <w:szCs w:val="16"/>
        </w:rPr>
        <w:t>piroth.kommunikation</w:t>
      </w:r>
      <w:proofErr w:type="gramEnd"/>
      <w:r w:rsidRPr="00263AB9">
        <w:rPr>
          <w:rFonts w:cs="Arial"/>
          <w:b w:val="0"/>
          <w:color w:val="808000"/>
          <w:sz w:val="16"/>
          <w:szCs w:val="16"/>
        </w:rPr>
        <w:t xml:space="preserve"> ist eine </w:t>
      </w:r>
      <w:proofErr w:type="spellStart"/>
      <w:r w:rsidRPr="00263AB9">
        <w:rPr>
          <w:rFonts w:cs="Arial"/>
          <w:b w:val="0"/>
          <w:color w:val="808000"/>
          <w:sz w:val="16"/>
          <w:szCs w:val="16"/>
        </w:rPr>
        <w:t>Full</w:t>
      </w:r>
      <w:proofErr w:type="spellEnd"/>
      <w:r w:rsidRPr="00263AB9">
        <w:rPr>
          <w:rFonts w:cs="Arial"/>
          <w:b w:val="0"/>
          <w:color w:val="808000"/>
          <w:sz w:val="16"/>
          <w:szCs w:val="16"/>
        </w:rPr>
        <w:t xml:space="preserve">-Service-Agentur für PR, Marketing und Eventmanagement spezialisiert auf die Tourismusbranche. Das Leistungsangebot umfasst die Erstellung von PR- und Marketing-Konzeptionen sowie die Planung und Durchführung einzelner Maßnahmen für Destinationen, Reiseveranstalter, Hotels, touristische Internetportale, Ferienhausanbieter, Airlines sowie branchennahe Produkte in den deutschsprachigen Märkten sowie Benelux und Italien. Nähere Informationen unter </w:t>
      </w:r>
      <w:hyperlink r:id="rId16" w:history="1">
        <w:r w:rsidRPr="00263AB9">
          <w:rPr>
            <w:rFonts w:cs="Arial"/>
            <w:b w:val="0"/>
            <w:color w:val="808000"/>
            <w:sz w:val="16"/>
            <w:szCs w:val="16"/>
            <w:u w:val="single"/>
          </w:rPr>
          <w:t>www.piroth-kommunikation.com</w:t>
        </w:r>
      </w:hyperlink>
      <w:r w:rsidRPr="00263AB9">
        <w:rPr>
          <w:rFonts w:cs="Arial"/>
          <w:b w:val="0"/>
          <w:color w:val="808000"/>
          <w:sz w:val="16"/>
          <w:szCs w:val="16"/>
        </w:rPr>
        <w:t xml:space="preserve">. </w:t>
      </w:r>
    </w:p>
    <w:tbl>
      <w:tblPr>
        <w:tblpPr w:vertAnchor="page" w:horzAnchor="margin" w:tblpX="-142" w:tblpY="13291"/>
        <w:tblOverlap w:val="never"/>
        <w:tblW w:w="9498"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5103"/>
      </w:tblGrid>
      <w:tr w:rsidR="00580C1F" w:rsidRPr="006C5510" w14:paraId="021C5551" w14:textId="77777777" w:rsidTr="00156C4A">
        <w:trPr>
          <w:cantSplit/>
        </w:trPr>
        <w:tc>
          <w:tcPr>
            <w:tcW w:w="4395" w:type="dxa"/>
            <w:shd w:val="clear" w:color="auto" w:fill="auto"/>
            <w:noWrap/>
            <w:vAlign w:val="center"/>
          </w:tcPr>
          <w:p w14:paraId="0E77AF6B" w14:textId="77777777" w:rsidR="00580C1F" w:rsidRPr="006C5510" w:rsidRDefault="00580C1F" w:rsidP="00156C4A">
            <w:pPr>
              <w:pStyle w:val="pikoanschriftheadline"/>
              <w:ind w:right="-1"/>
            </w:pPr>
            <w:r w:rsidRPr="006C5510">
              <w:t>Kontakt</w:t>
            </w:r>
          </w:p>
        </w:tc>
        <w:tc>
          <w:tcPr>
            <w:tcW w:w="5103" w:type="dxa"/>
            <w:shd w:val="clear" w:color="auto" w:fill="auto"/>
            <w:noWrap/>
            <w:vAlign w:val="center"/>
          </w:tcPr>
          <w:p w14:paraId="209152A5" w14:textId="77777777" w:rsidR="00580C1F" w:rsidRPr="006C5510" w:rsidRDefault="00580C1F" w:rsidP="00156C4A">
            <w:pPr>
              <w:pStyle w:val="pikoanschriftheadline"/>
              <w:ind w:right="-1"/>
              <w:rPr>
                <w:lang w:val="en-US"/>
              </w:rPr>
            </w:pPr>
          </w:p>
        </w:tc>
      </w:tr>
      <w:tr w:rsidR="00580C1F" w:rsidRPr="00E8658C" w14:paraId="152E2C34" w14:textId="77777777" w:rsidTr="00156C4A">
        <w:trPr>
          <w:cantSplit/>
        </w:trPr>
        <w:tc>
          <w:tcPr>
            <w:tcW w:w="4395" w:type="dxa"/>
            <w:shd w:val="clear" w:color="auto" w:fill="auto"/>
            <w:noWrap/>
          </w:tcPr>
          <w:p w14:paraId="1401C1F2" w14:textId="77777777" w:rsidR="00580C1F" w:rsidRPr="009842D1" w:rsidRDefault="00580C1F" w:rsidP="00156C4A">
            <w:pPr>
              <w:pStyle w:val="pikoanschrift"/>
              <w:rPr>
                <w:lang w:val="sv-SE"/>
              </w:rPr>
            </w:pPr>
            <w:r w:rsidRPr="009842D1">
              <w:rPr>
                <w:lang w:val="sv-SE"/>
              </w:rPr>
              <w:t>piroth.kommunikation GmbH</w:t>
            </w:r>
          </w:p>
          <w:p w14:paraId="227A1944" w14:textId="0A988C03" w:rsidR="00580C1F" w:rsidRPr="009842D1" w:rsidRDefault="00DC39EB" w:rsidP="00156C4A">
            <w:pPr>
              <w:pStyle w:val="pikoanschrift"/>
              <w:rPr>
                <w:lang w:val="sv-SE"/>
              </w:rPr>
            </w:pPr>
            <w:r>
              <w:rPr>
                <w:lang w:val="sv-SE"/>
              </w:rPr>
              <w:t>Franziska Bernholz</w:t>
            </w:r>
          </w:p>
          <w:p w14:paraId="41280099" w14:textId="77777777" w:rsidR="00580C1F" w:rsidRPr="005A0B00" w:rsidRDefault="00580C1F" w:rsidP="00156C4A">
            <w:pPr>
              <w:pStyle w:val="pikoanschrift"/>
              <w:rPr>
                <w:lang w:val="sv-SE"/>
              </w:rPr>
            </w:pPr>
            <w:r w:rsidRPr="005A0B00">
              <w:rPr>
                <w:lang w:val="sv-SE"/>
              </w:rPr>
              <w:t>Gotthardstraße 42</w:t>
            </w:r>
          </w:p>
          <w:p w14:paraId="36ABBE95" w14:textId="77777777" w:rsidR="00580C1F" w:rsidRPr="00702120" w:rsidRDefault="00580C1F" w:rsidP="00156C4A">
            <w:pPr>
              <w:pStyle w:val="pikoanschrift"/>
            </w:pPr>
            <w:r w:rsidRPr="00702120">
              <w:t>D-80686 München</w:t>
            </w:r>
          </w:p>
          <w:p w14:paraId="75BB1B2A" w14:textId="53C965A7" w:rsidR="00580C1F" w:rsidRPr="00DC39EB" w:rsidRDefault="00580C1F" w:rsidP="00156C4A">
            <w:pPr>
              <w:pStyle w:val="pikoanschrift"/>
              <w:rPr>
                <w:lang w:val="sv-SE"/>
              </w:rPr>
            </w:pPr>
            <w:r w:rsidRPr="00DC39EB">
              <w:rPr>
                <w:lang w:val="sv-SE"/>
              </w:rPr>
              <w:t>Tel</w:t>
            </w:r>
            <w:r w:rsidR="00AA72E2" w:rsidRPr="00DC39EB">
              <w:rPr>
                <w:lang w:val="sv-SE"/>
              </w:rPr>
              <w:t>.</w:t>
            </w:r>
            <w:r w:rsidRPr="00DC39EB">
              <w:rPr>
                <w:lang w:val="sv-SE"/>
              </w:rPr>
              <w:t xml:space="preserve"> +49-(0)</w:t>
            </w:r>
            <w:r w:rsidR="00E85419" w:rsidRPr="00DC39EB">
              <w:rPr>
                <w:lang w:val="sv-SE"/>
              </w:rPr>
              <w:t>-</w:t>
            </w:r>
            <w:r w:rsidR="00DC39EB" w:rsidRPr="00DC39EB">
              <w:rPr>
                <w:lang w:val="sv-SE"/>
              </w:rPr>
              <w:t>170 5420793</w:t>
            </w:r>
          </w:p>
          <w:p w14:paraId="260E0D93" w14:textId="256E1D68" w:rsidR="00580C1F" w:rsidRPr="00DC39EB" w:rsidRDefault="004F083E" w:rsidP="00156C4A">
            <w:pPr>
              <w:pStyle w:val="pikoanschrift"/>
              <w:rPr>
                <w:rStyle w:val="Hyperlink"/>
                <w:color w:val="808000"/>
              </w:rPr>
            </w:pPr>
            <w:hyperlink r:id="rId17" w:history="1">
              <w:r w:rsidR="00DC39EB" w:rsidRPr="00DC39EB">
                <w:rPr>
                  <w:rStyle w:val="Hyperlink"/>
                  <w:color w:val="808000"/>
                </w:rPr>
                <w:t>fmb@piroth-kommunikation.com</w:t>
              </w:r>
            </w:hyperlink>
          </w:p>
        </w:tc>
        <w:tc>
          <w:tcPr>
            <w:tcW w:w="5103" w:type="dxa"/>
            <w:shd w:val="clear" w:color="auto" w:fill="auto"/>
            <w:noWrap/>
          </w:tcPr>
          <w:p w14:paraId="042B88DD" w14:textId="77777777" w:rsidR="00580C1F" w:rsidRPr="00E8658C" w:rsidRDefault="00580C1F" w:rsidP="00156C4A">
            <w:pPr>
              <w:pStyle w:val="pikoanschrift"/>
            </w:pPr>
          </w:p>
        </w:tc>
      </w:tr>
    </w:tbl>
    <w:p w14:paraId="276276EC" w14:textId="467B0474" w:rsidR="00580C1F" w:rsidRPr="001840FD" w:rsidRDefault="00580C1F" w:rsidP="00896148">
      <w:pPr>
        <w:contextualSpacing w:val="0"/>
        <w:jc w:val="both"/>
        <w:textboxTightWrap w:val="none"/>
        <w:rPr>
          <w:rFonts w:eastAsiaTheme="minorEastAsia"/>
          <w:noProof/>
          <w:color w:val="808000"/>
          <w:sz w:val="16"/>
          <w:szCs w:val="16"/>
        </w:rPr>
      </w:pPr>
    </w:p>
    <w:sectPr w:rsidR="00580C1F" w:rsidRPr="001840FD" w:rsidSect="00216A7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72FF9"/>
    <w:multiLevelType w:val="hybridMultilevel"/>
    <w:tmpl w:val="CF208BA4"/>
    <w:lvl w:ilvl="0" w:tplc="AADA1160">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558F1D83"/>
    <w:multiLevelType w:val="hybridMultilevel"/>
    <w:tmpl w:val="48540E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AB80D38"/>
    <w:multiLevelType w:val="hybridMultilevel"/>
    <w:tmpl w:val="8E5AA6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D557748"/>
    <w:multiLevelType w:val="hybridMultilevel"/>
    <w:tmpl w:val="A0B011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4DB"/>
    <w:rsid w:val="00004C9C"/>
    <w:rsid w:val="0001129E"/>
    <w:rsid w:val="00014A12"/>
    <w:rsid w:val="000409A9"/>
    <w:rsid w:val="00041328"/>
    <w:rsid w:val="00045AED"/>
    <w:rsid w:val="0005038B"/>
    <w:rsid w:val="00050D3C"/>
    <w:rsid w:val="00060A3C"/>
    <w:rsid w:val="00066736"/>
    <w:rsid w:val="000749D5"/>
    <w:rsid w:val="00076E9F"/>
    <w:rsid w:val="0008348A"/>
    <w:rsid w:val="00095434"/>
    <w:rsid w:val="000A22E0"/>
    <w:rsid w:val="000A6F05"/>
    <w:rsid w:val="000C03CA"/>
    <w:rsid w:val="000C3A51"/>
    <w:rsid w:val="000D0E11"/>
    <w:rsid w:val="000D7F7C"/>
    <w:rsid w:val="000E4BD2"/>
    <w:rsid w:val="0010640D"/>
    <w:rsid w:val="00111E5E"/>
    <w:rsid w:val="00112D7E"/>
    <w:rsid w:val="0011507A"/>
    <w:rsid w:val="001164DB"/>
    <w:rsid w:val="00123E56"/>
    <w:rsid w:val="00126AB5"/>
    <w:rsid w:val="0013061D"/>
    <w:rsid w:val="00135936"/>
    <w:rsid w:val="00155EFD"/>
    <w:rsid w:val="00177AD2"/>
    <w:rsid w:val="00180052"/>
    <w:rsid w:val="00180CC6"/>
    <w:rsid w:val="00181CEC"/>
    <w:rsid w:val="001840FD"/>
    <w:rsid w:val="00185E3D"/>
    <w:rsid w:val="00186A21"/>
    <w:rsid w:val="001A127E"/>
    <w:rsid w:val="001A6B93"/>
    <w:rsid w:val="001B7DE3"/>
    <w:rsid w:val="001D4150"/>
    <w:rsid w:val="001D4C62"/>
    <w:rsid w:val="001E505C"/>
    <w:rsid w:val="00203B90"/>
    <w:rsid w:val="00204934"/>
    <w:rsid w:val="00204CEA"/>
    <w:rsid w:val="00206940"/>
    <w:rsid w:val="00216A7A"/>
    <w:rsid w:val="00226FEE"/>
    <w:rsid w:val="00234D70"/>
    <w:rsid w:val="002373B9"/>
    <w:rsid w:val="00237D3F"/>
    <w:rsid w:val="00240F27"/>
    <w:rsid w:val="00244702"/>
    <w:rsid w:val="00247C82"/>
    <w:rsid w:val="0025042C"/>
    <w:rsid w:val="002805C9"/>
    <w:rsid w:val="002A1819"/>
    <w:rsid w:val="002A347F"/>
    <w:rsid w:val="002B10B8"/>
    <w:rsid w:val="002B3DDC"/>
    <w:rsid w:val="002B671A"/>
    <w:rsid w:val="002D388C"/>
    <w:rsid w:val="002D5554"/>
    <w:rsid w:val="00304695"/>
    <w:rsid w:val="00324771"/>
    <w:rsid w:val="00340EA4"/>
    <w:rsid w:val="0034418D"/>
    <w:rsid w:val="0035457B"/>
    <w:rsid w:val="003726EF"/>
    <w:rsid w:val="00381E60"/>
    <w:rsid w:val="0038312B"/>
    <w:rsid w:val="003C32EB"/>
    <w:rsid w:val="003D013B"/>
    <w:rsid w:val="003D3C96"/>
    <w:rsid w:val="003E3980"/>
    <w:rsid w:val="00406108"/>
    <w:rsid w:val="004069DE"/>
    <w:rsid w:val="00417B6F"/>
    <w:rsid w:val="0044795C"/>
    <w:rsid w:val="004678B0"/>
    <w:rsid w:val="00473616"/>
    <w:rsid w:val="0047497B"/>
    <w:rsid w:val="00492DFF"/>
    <w:rsid w:val="004B0569"/>
    <w:rsid w:val="004C7FD9"/>
    <w:rsid w:val="004D32ED"/>
    <w:rsid w:val="004E5102"/>
    <w:rsid w:val="004F083E"/>
    <w:rsid w:val="004F1BA5"/>
    <w:rsid w:val="004F5159"/>
    <w:rsid w:val="004F6D17"/>
    <w:rsid w:val="00501EB0"/>
    <w:rsid w:val="00504F67"/>
    <w:rsid w:val="00510957"/>
    <w:rsid w:val="00523948"/>
    <w:rsid w:val="00553736"/>
    <w:rsid w:val="005557B3"/>
    <w:rsid w:val="00566860"/>
    <w:rsid w:val="00580C1F"/>
    <w:rsid w:val="00590572"/>
    <w:rsid w:val="005A0B00"/>
    <w:rsid w:val="005B2D35"/>
    <w:rsid w:val="005B3FA2"/>
    <w:rsid w:val="005D7826"/>
    <w:rsid w:val="005E25B0"/>
    <w:rsid w:val="006001EA"/>
    <w:rsid w:val="00601B1F"/>
    <w:rsid w:val="00607F78"/>
    <w:rsid w:val="00614E3A"/>
    <w:rsid w:val="00624A2E"/>
    <w:rsid w:val="006335CC"/>
    <w:rsid w:val="0064356E"/>
    <w:rsid w:val="00653061"/>
    <w:rsid w:val="00682068"/>
    <w:rsid w:val="00686E16"/>
    <w:rsid w:val="006A5D1D"/>
    <w:rsid w:val="006B4CE4"/>
    <w:rsid w:val="006C235F"/>
    <w:rsid w:val="006C573D"/>
    <w:rsid w:val="006C7D4D"/>
    <w:rsid w:val="006D3778"/>
    <w:rsid w:val="006F0924"/>
    <w:rsid w:val="006F377F"/>
    <w:rsid w:val="006F7F9B"/>
    <w:rsid w:val="00702120"/>
    <w:rsid w:val="0071000A"/>
    <w:rsid w:val="00724E85"/>
    <w:rsid w:val="00730DC8"/>
    <w:rsid w:val="00736F64"/>
    <w:rsid w:val="00745A85"/>
    <w:rsid w:val="00750A3E"/>
    <w:rsid w:val="00754572"/>
    <w:rsid w:val="00766A4F"/>
    <w:rsid w:val="00767D5A"/>
    <w:rsid w:val="00773034"/>
    <w:rsid w:val="00773557"/>
    <w:rsid w:val="00773738"/>
    <w:rsid w:val="007761CF"/>
    <w:rsid w:val="007772B6"/>
    <w:rsid w:val="007A418A"/>
    <w:rsid w:val="007B15D1"/>
    <w:rsid w:val="007B1D7A"/>
    <w:rsid w:val="007B7E01"/>
    <w:rsid w:val="007C1073"/>
    <w:rsid w:val="007D307D"/>
    <w:rsid w:val="007D42CA"/>
    <w:rsid w:val="007E6442"/>
    <w:rsid w:val="007E65A2"/>
    <w:rsid w:val="007F69AB"/>
    <w:rsid w:val="00816DB5"/>
    <w:rsid w:val="0083679F"/>
    <w:rsid w:val="00841BB0"/>
    <w:rsid w:val="00847707"/>
    <w:rsid w:val="00852E33"/>
    <w:rsid w:val="00865CCE"/>
    <w:rsid w:val="00891327"/>
    <w:rsid w:val="00896148"/>
    <w:rsid w:val="008A360C"/>
    <w:rsid w:val="008C77EE"/>
    <w:rsid w:val="008D1866"/>
    <w:rsid w:val="008D4342"/>
    <w:rsid w:val="008D4B42"/>
    <w:rsid w:val="008F38D3"/>
    <w:rsid w:val="008F4F0C"/>
    <w:rsid w:val="0092456A"/>
    <w:rsid w:val="00925D9D"/>
    <w:rsid w:val="0093051F"/>
    <w:rsid w:val="00935219"/>
    <w:rsid w:val="009627DE"/>
    <w:rsid w:val="009665E8"/>
    <w:rsid w:val="0097377B"/>
    <w:rsid w:val="009842D1"/>
    <w:rsid w:val="009856FE"/>
    <w:rsid w:val="00992B37"/>
    <w:rsid w:val="00993962"/>
    <w:rsid w:val="009A3F24"/>
    <w:rsid w:val="009B7E0C"/>
    <w:rsid w:val="009E334B"/>
    <w:rsid w:val="00A05224"/>
    <w:rsid w:val="00A1070F"/>
    <w:rsid w:val="00A35277"/>
    <w:rsid w:val="00A50ED0"/>
    <w:rsid w:val="00A56E63"/>
    <w:rsid w:val="00A73228"/>
    <w:rsid w:val="00A970FE"/>
    <w:rsid w:val="00AA72E2"/>
    <w:rsid w:val="00AB7D54"/>
    <w:rsid w:val="00AF4106"/>
    <w:rsid w:val="00AF5735"/>
    <w:rsid w:val="00AF673E"/>
    <w:rsid w:val="00B005A8"/>
    <w:rsid w:val="00B13729"/>
    <w:rsid w:val="00B17890"/>
    <w:rsid w:val="00B215A9"/>
    <w:rsid w:val="00B43E29"/>
    <w:rsid w:val="00B45EB3"/>
    <w:rsid w:val="00B50F53"/>
    <w:rsid w:val="00B663AD"/>
    <w:rsid w:val="00B806A8"/>
    <w:rsid w:val="00B870A4"/>
    <w:rsid w:val="00BA2FB1"/>
    <w:rsid w:val="00BC0C72"/>
    <w:rsid w:val="00BD2A32"/>
    <w:rsid w:val="00C30D01"/>
    <w:rsid w:val="00C314F4"/>
    <w:rsid w:val="00C41601"/>
    <w:rsid w:val="00C5383D"/>
    <w:rsid w:val="00C57C8D"/>
    <w:rsid w:val="00C65EC2"/>
    <w:rsid w:val="00C71FA5"/>
    <w:rsid w:val="00C75968"/>
    <w:rsid w:val="00C75E48"/>
    <w:rsid w:val="00CB03F8"/>
    <w:rsid w:val="00CE2C24"/>
    <w:rsid w:val="00CF03CB"/>
    <w:rsid w:val="00CF1DED"/>
    <w:rsid w:val="00D032A3"/>
    <w:rsid w:val="00D1010C"/>
    <w:rsid w:val="00D13892"/>
    <w:rsid w:val="00D36365"/>
    <w:rsid w:val="00D877C0"/>
    <w:rsid w:val="00DA5FF6"/>
    <w:rsid w:val="00DA6ACF"/>
    <w:rsid w:val="00DC0EBD"/>
    <w:rsid w:val="00DC39EB"/>
    <w:rsid w:val="00DC65AE"/>
    <w:rsid w:val="00DE109C"/>
    <w:rsid w:val="00DE17CF"/>
    <w:rsid w:val="00DE57F2"/>
    <w:rsid w:val="00E07ECE"/>
    <w:rsid w:val="00E1422B"/>
    <w:rsid w:val="00E260EB"/>
    <w:rsid w:val="00E41F43"/>
    <w:rsid w:val="00E52034"/>
    <w:rsid w:val="00E558D1"/>
    <w:rsid w:val="00E6648C"/>
    <w:rsid w:val="00E85419"/>
    <w:rsid w:val="00EB407C"/>
    <w:rsid w:val="00EB76B0"/>
    <w:rsid w:val="00EC26C9"/>
    <w:rsid w:val="00EC2D1A"/>
    <w:rsid w:val="00EC5CF6"/>
    <w:rsid w:val="00ED4AB1"/>
    <w:rsid w:val="00ED540E"/>
    <w:rsid w:val="00F20DB7"/>
    <w:rsid w:val="00F24A80"/>
    <w:rsid w:val="00F355AA"/>
    <w:rsid w:val="00F464D9"/>
    <w:rsid w:val="00F724EC"/>
    <w:rsid w:val="00F77187"/>
    <w:rsid w:val="00F77B15"/>
    <w:rsid w:val="00F86BCF"/>
    <w:rsid w:val="00F93805"/>
    <w:rsid w:val="00FB0363"/>
    <w:rsid w:val="00FB32D8"/>
    <w:rsid w:val="00FD1457"/>
    <w:rsid w:val="00FD6059"/>
    <w:rsid w:val="00FD77A3"/>
    <w:rsid w:val="00FE465D"/>
    <w:rsid w:val="00FE500C"/>
    <w:rsid w:val="00FF6ED1"/>
    <w:rsid w:val="00FF79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994A"/>
  <w15:docId w15:val="{93C2B73A-9A3A-4FDA-AE18-16AF71CD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64DB"/>
    <w:pPr>
      <w:spacing w:after="0" w:line="360" w:lineRule="auto"/>
      <w:contextualSpacing/>
      <w:textboxTightWrap w:val="allLines"/>
    </w:pPr>
    <w:rPr>
      <w:rFonts w:ascii="Arial" w:eastAsia="Times New Roman" w:hAnsi="Arial" w:cs="Arial"/>
      <w:lang w:eastAsia="de-DE"/>
    </w:rPr>
  </w:style>
  <w:style w:type="paragraph" w:styleId="berschrift1">
    <w:name w:val="heading 1"/>
    <w:basedOn w:val="Standard"/>
    <w:link w:val="berschrift1Zchn"/>
    <w:uiPriority w:val="9"/>
    <w:qFormat/>
    <w:rsid w:val="00724E85"/>
    <w:pPr>
      <w:widowControl w:val="0"/>
      <w:autoSpaceDE w:val="0"/>
      <w:autoSpaceDN w:val="0"/>
      <w:spacing w:line="240" w:lineRule="auto"/>
      <w:ind w:left="116"/>
      <w:contextualSpacing w:val="0"/>
      <w:textboxTightWrap w:val="none"/>
      <w:outlineLvl w:val="0"/>
    </w:pPr>
    <w:rPr>
      <w:rFonts w:eastAsia="Arial"/>
      <w:b/>
      <w:bCs/>
      <w:sz w:val="20"/>
      <w:szCs w:val="20"/>
      <w:lang w:bidi="de-DE"/>
    </w:rPr>
  </w:style>
  <w:style w:type="paragraph" w:styleId="berschrift2">
    <w:name w:val="heading 2"/>
    <w:basedOn w:val="Standard"/>
    <w:next w:val="Standard"/>
    <w:link w:val="berschrift2Zchn"/>
    <w:uiPriority w:val="9"/>
    <w:semiHidden/>
    <w:unhideWhenUsed/>
    <w:qFormat/>
    <w:rsid w:val="00A1070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9">
    <w:name w:val="heading 9"/>
    <w:basedOn w:val="Standard"/>
    <w:next w:val="Standard"/>
    <w:link w:val="berschrift9Zchn"/>
    <w:uiPriority w:val="9"/>
    <w:semiHidden/>
    <w:unhideWhenUsed/>
    <w:qFormat/>
    <w:rsid w:val="00240F2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kopfzeiledatum">
    <w:name w:val="piko_kopfzeile_datum"/>
    <w:rsid w:val="00773738"/>
    <w:pPr>
      <w:framePr w:wrap="auto" w:vAnchor="text" w:hAnchor="margin" w:y="41"/>
      <w:spacing w:after="0" w:line="240" w:lineRule="auto"/>
      <w:jc w:val="right"/>
    </w:pPr>
    <w:rPr>
      <w:rFonts w:ascii="Arial" w:eastAsia="Times New Roman" w:hAnsi="Arial" w:cs="Times New Roman"/>
      <w:b/>
      <w:color w:val="808000"/>
      <w:sz w:val="20"/>
      <w:szCs w:val="20"/>
      <w:lang w:eastAsia="de-DE"/>
    </w:rPr>
  </w:style>
  <w:style w:type="paragraph" w:customStyle="1" w:styleId="pikokopfzeiletitel">
    <w:name w:val="piko_kopfzeile_titel"/>
    <w:qFormat/>
    <w:rsid w:val="00773738"/>
    <w:pPr>
      <w:framePr w:wrap="around" w:hAnchor="text"/>
      <w:spacing w:after="0" w:line="240" w:lineRule="auto"/>
    </w:pPr>
    <w:rPr>
      <w:rFonts w:ascii="Arial" w:eastAsia="Times New Roman" w:hAnsi="Arial" w:cs="Times New Roman"/>
      <w:b/>
      <w:caps/>
      <w:color w:val="808000"/>
      <w:sz w:val="20"/>
      <w:szCs w:val="20"/>
      <w:lang w:eastAsia="de-DE"/>
    </w:rPr>
  </w:style>
  <w:style w:type="paragraph" w:styleId="Kopfzeile">
    <w:name w:val="header"/>
    <w:basedOn w:val="Standard"/>
    <w:link w:val="KopfzeileZchn"/>
    <w:uiPriority w:val="99"/>
    <w:rsid w:val="00773738"/>
    <w:pPr>
      <w:tabs>
        <w:tab w:val="center" w:pos="4536"/>
        <w:tab w:val="right" w:pos="9072"/>
      </w:tabs>
    </w:pPr>
  </w:style>
  <w:style w:type="character" w:customStyle="1" w:styleId="KopfzeileZchn">
    <w:name w:val="Kopfzeile Zchn"/>
    <w:basedOn w:val="Absatz-Standardschriftart"/>
    <w:link w:val="Kopfzeile"/>
    <w:uiPriority w:val="99"/>
    <w:rsid w:val="00773738"/>
    <w:rPr>
      <w:rFonts w:ascii="Arial" w:eastAsia="Times New Roman" w:hAnsi="Arial" w:cs="Arial"/>
      <w:lang w:eastAsia="de-DE"/>
    </w:rPr>
  </w:style>
  <w:style w:type="paragraph" w:customStyle="1" w:styleId="PIKOHeadlineSUBPM">
    <w:name w:val="PIKO_Headline SUB PM"/>
    <w:basedOn w:val="Standard"/>
    <w:rsid w:val="00773738"/>
    <w:pPr>
      <w:spacing w:line="360" w:lineRule="exact"/>
      <w:contextualSpacing w:val="0"/>
      <w:textboxTightWrap w:val="none"/>
    </w:pPr>
    <w:rPr>
      <w:rFonts w:cs="Times New Roman"/>
      <w:color w:val="808000"/>
      <w:sz w:val="28"/>
      <w:szCs w:val="20"/>
    </w:rPr>
  </w:style>
  <w:style w:type="character" w:styleId="Hyperlink">
    <w:name w:val="Hyperlink"/>
    <w:basedOn w:val="Absatz-Standardschriftart"/>
    <w:uiPriority w:val="99"/>
    <w:unhideWhenUsed/>
    <w:rsid w:val="00EC2D1A"/>
    <w:rPr>
      <w:color w:val="0563C1" w:themeColor="hyperlink"/>
      <w:u w:val="single"/>
    </w:rPr>
  </w:style>
  <w:style w:type="character" w:customStyle="1" w:styleId="NichtaufgelsteErwhnung1">
    <w:name w:val="Nicht aufgelöste Erwähnung1"/>
    <w:basedOn w:val="Absatz-Standardschriftart"/>
    <w:uiPriority w:val="99"/>
    <w:semiHidden/>
    <w:unhideWhenUsed/>
    <w:rsid w:val="00EC2D1A"/>
    <w:rPr>
      <w:color w:val="605E5C"/>
      <w:shd w:val="clear" w:color="auto" w:fill="E1DFDD"/>
    </w:rPr>
  </w:style>
  <w:style w:type="character" w:styleId="BesuchterLink">
    <w:name w:val="FollowedHyperlink"/>
    <w:basedOn w:val="Absatz-Standardschriftart"/>
    <w:uiPriority w:val="99"/>
    <w:semiHidden/>
    <w:unhideWhenUsed/>
    <w:rsid w:val="00925D9D"/>
    <w:rPr>
      <w:color w:val="954F72" w:themeColor="followedHyperlink"/>
      <w:u w:val="single"/>
    </w:rPr>
  </w:style>
  <w:style w:type="character" w:customStyle="1" w:styleId="berschrift1Zchn">
    <w:name w:val="Überschrift 1 Zchn"/>
    <w:basedOn w:val="Absatz-Standardschriftart"/>
    <w:link w:val="berschrift1"/>
    <w:uiPriority w:val="9"/>
    <w:rsid w:val="00724E85"/>
    <w:rPr>
      <w:rFonts w:ascii="Arial" w:eastAsia="Arial" w:hAnsi="Arial" w:cs="Arial"/>
      <w:b/>
      <w:bCs/>
      <w:sz w:val="20"/>
      <w:szCs w:val="20"/>
      <w:lang w:eastAsia="de-DE" w:bidi="de-DE"/>
    </w:rPr>
  </w:style>
  <w:style w:type="paragraph" w:customStyle="1" w:styleId="pikoanschrift">
    <w:name w:val="piko_anschrift"/>
    <w:basedOn w:val="Standard"/>
    <w:rsid w:val="00580C1F"/>
    <w:pPr>
      <w:spacing w:line="276" w:lineRule="auto"/>
      <w:ind w:right="68"/>
    </w:pPr>
    <w:rPr>
      <w:sz w:val="16"/>
      <w:szCs w:val="20"/>
    </w:rPr>
  </w:style>
  <w:style w:type="paragraph" w:customStyle="1" w:styleId="pikoanschriftheadline">
    <w:name w:val="piko_anschrift_headline"/>
    <w:rsid w:val="00580C1F"/>
    <w:pPr>
      <w:spacing w:after="0" w:line="240" w:lineRule="auto"/>
    </w:pPr>
    <w:rPr>
      <w:rFonts w:ascii="Arial" w:eastAsia="Times New Roman" w:hAnsi="Arial" w:cs="Times New Roman"/>
      <w:b/>
      <w:color w:val="808000"/>
      <w:sz w:val="20"/>
      <w:szCs w:val="20"/>
      <w:lang w:eastAsia="de-DE"/>
    </w:rPr>
  </w:style>
  <w:style w:type="paragraph" w:customStyle="1" w:styleId="pikoabbinderheadline">
    <w:name w:val="piko_abbinder_headline"/>
    <w:rsid w:val="00580C1F"/>
    <w:pPr>
      <w:spacing w:after="0" w:line="320" w:lineRule="exact"/>
    </w:pPr>
    <w:rPr>
      <w:rFonts w:ascii="Arial" w:eastAsia="Times New Roman" w:hAnsi="Arial" w:cs="Times New Roman"/>
      <w:b/>
      <w:color w:val="788232"/>
      <w:sz w:val="20"/>
      <w:szCs w:val="20"/>
      <w:lang w:eastAsia="de-DE"/>
    </w:rPr>
  </w:style>
  <w:style w:type="character" w:customStyle="1" w:styleId="NichtaufgelsteErwhnung2">
    <w:name w:val="Nicht aufgelöste Erwähnung2"/>
    <w:basedOn w:val="Absatz-Standardschriftart"/>
    <w:uiPriority w:val="99"/>
    <w:semiHidden/>
    <w:unhideWhenUsed/>
    <w:rsid w:val="00993962"/>
    <w:rPr>
      <w:color w:val="605E5C"/>
      <w:shd w:val="clear" w:color="auto" w:fill="E1DFDD"/>
    </w:rPr>
  </w:style>
  <w:style w:type="paragraph" w:styleId="Sprechblasentext">
    <w:name w:val="Balloon Text"/>
    <w:basedOn w:val="Standard"/>
    <w:link w:val="SprechblasentextZchn"/>
    <w:uiPriority w:val="99"/>
    <w:semiHidden/>
    <w:unhideWhenUsed/>
    <w:rsid w:val="0011507A"/>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1507A"/>
    <w:rPr>
      <w:rFonts w:ascii="Segoe UI" w:eastAsia="Times New Roman" w:hAnsi="Segoe UI" w:cs="Segoe UI"/>
      <w:sz w:val="18"/>
      <w:szCs w:val="18"/>
      <w:lang w:eastAsia="de-DE"/>
    </w:rPr>
  </w:style>
  <w:style w:type="paragraph" w:styleId="StandardWeb">
    <w:name w:val="Normal (Web)"/>
    <w:basedOn w:val="Standard"/>
    <w:uiPriority w:val="99"/>
    <w:semiHidden/>
    <w:unhideWhenUsed/>
    <w:rsid w:val="007C107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basedOn w:val="Absatz-Standardschriftart"/>
    <w:uiPriority w:val="22"/>
    <w:qFormat/>
    <w:rsid w:val="004C7FD9"/>
    <w:rPr>
      <w:b/>
      <w:bCs/>
    </w:rPr>
  </w:style>
  <w:style w:type="character" w:customStyle="1" w:styleId="berschrift2Zchn">
    <w:name w:val="Überschrift 2 Zchn"/>
    <w:basedOn w:val="Absatz-Standardschriftart"/>
    <w:link w:val="berschrift2"/>
    <w:uiPriority w:val="9"/>
    <w:semiHidden/>
    <w:rsid w:val="00A1070F"/>
    <w:rPr>
      <w:rFonts w:asciiTheme="majorHAnsi" w:eastAsiaTheme="majorEastAsia" w:hAnsiTheme="majorHAnsi" w:cstheme="majorBidi"/>
      <w:color w:val="2F5496" w:themeColor="accent1" w:themeShade="BF"/>
      <w:sz w:val="26"/>
      <w:szCs w:val="26"/>
      <w:lang w:eastAsia="de-DE"/>
    </w:rPr>
  </w:style>
  <w:style w:type="paragraph" w:styleId="Listenabsatz">
    <w:name w:val="List Paragraph"/>
    <w:basedOn w:val="Standard"/>
    <w:uiPriority w:val="34"/>
    <w:qFormat/>
    <w:rsid w:val="00B870A4"/>
    <w:pPr>
      <w:spacing w:after="160" w:line="259" w:lineRule="auto"/>
      <w:ind w:left="720"/>
      <w:textboxTightWrap w:val="none"/>
    </w:pPr>
    <w:rPr>
      <w:rFonts w:asciiTheme="minorHAnsi" w:eastAsiaTheme="minorHAnsi" w:hAnsiTheme="minorHAnsi" w:cstheme="minorBidi"/>
      <w:lang w:eastAsia="en-US"/>
    </w:rPr>
  </w:style>
  <w:style w:type="character" w:styleId="Hervorhebung">
    <w:name w:val="Emphasis"/>
    <w:basedOn w:val="Absatz-Standardschriftart"/>
    <w:uiPriority w:val="20"/>
    <w:qFormat/>
    <w:rsid w:val="00B806A8"/>
    <w:rPr>
      <w:i/>
      <w:iCs/>
    </w:rPr>
  </w:style>
  <w:style w:type="character" w:styleId="Kommentarzeichen">
    <w:name w:val="annotation reference"/>
    <w:basedOn w:val="Absatz-Standardschriftart"/>
    <w:uiPriority w:val="99"/>
    <w:semiHidden/>
    <w:unhideWhenUsed/>
    <w:rsid w:val="008D4B42"/>
    <w:rPr>
      <w:sz w:val="16"/>
      <w:szCs w:val="16"/>
    </w:rPr>
  </w:style>
  <w:style w:type="paragraph" w:styleId="Kommentartext">
    <w:name w:val="annotation text"/>
    <w:basedOn w:val="Standard"/>
    <w:link w:val="KommentartextZchn"/>
    <w:uiPriority w:val="99"/>
    <w:semiHidden/>
    <w:unhideWhenUsed/>
    <w:rsid w:val="008D4B4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D4B42"/>
    <w:rPr>
      <w:rFonts w:ascii="Arial" w:eastAsia="Times New Roman" w:hAnsi="Arial" w:cs="Arial"/>
      <w:sz w:val="20"/>
      <w:szCs w:val="20"/>
      <w:lang w:eastAsia="de-DE"/>
    </w:rPr>
  </w:style>
  <w:style w:type="paragraph" w:styleId="Kommentarthema">
    <w:name w:val="annotation subject"/>
    <w:basedOn w:val="Kommentartext"/>
    <w:next w:val="Kommentartext"/>
    <w:link w:val="KommentarthemaZchn"/>
    <w:uiPriority w:val="99"/>
    <w:semiHidden/>
    <w:unhideWhenUsed/>
    <w:rsid w:val="008D4B42"/>
    <w:rPr>
      <w:b/>
      <w:bCs/>
    </w:rPr>
  </w:style>
  <w:style w:type="character" w:customStyle="1" w:styleId="KommentarthemaZchn">
    <w:name w:val="Kommentarthema Zchn"/>
    <w:basedOn w:val="KommentartextZchn"/>
    <w:link w:val="Kommentarthema"/>
    <w:uiPriority w:val="99"/>
    <w:semiHidden/>
    <w:rsid w:val="008D4B42"/>
    <w:rPr>
      <w:rFonts w:ascii="Arial" w:eastAsia="Times New Roman" w:hAnsi="Arial" w:cs="Arial"/>
      <w:b/>
      <w:bCs/>
      <w:sz w:val="20"/>
      <w:szCs w:val="20"/>
      <w:lang w:eastAsia="de-DE"/>
    </w:rPr>
  </w:style>
  <w:style w:type="character" w:customStyle="1" w:styleId="NichtaufgelsteErwhnung3">
    <w:name w:val="Nicht aufgelöste Erwähnung3"/>
    <w:basedOn w:val="Absatz-Standardschriftart"/>
    <w:uiPriority w:val="99"/>
    <w:semiHidden/>
    <w:unhideWhenUsed/>
    <w:rsid w:val="00F24A80"/>
    <w:rPr>
      <w:color w:val="605E5C"/>
      <w:shd w:val="clear" w:color="auto" w:fill="E1DFDD"/>
    </w:rPr>
  </w:style>
  <w:style w:type="character" w:customStyle="1" w:styleId="NichtaufgelsteErwhnung4">
    <w:name w:val="Nicht aufgelöste Erwähnung4"/>
    <w:basedOn w:val="Absatz-Standardschriftart"/>
    <w:uiPriority w:val="99"/>
    <w:semiHidden/>
    <w:unhideWhenUsed/>
    <w:rsid w:val="00DC39EB"/>
    <w:rPr>
      <w:color w:val="605E5C"/>
      <w:shd w:val="clear" w:color="auto" w:fill="E1DFDD"/>
    </w:rPr>
  </w:style>
  <w:style w:type="character" w:customStyle="1" w:styleId="berschrift9Zchn">
    <w:name w:val="Überschrift 9 Zchn"/>
    <w:basedOn w:val="Absatz-Standardschriftart"/>
    <w:link w:val="berschrift9"/>
    <w:uiPriority w:val="9"/>
    <w:semiHidden/>
    <w:rsid w:val="00240F27"/>
    <w:rPr>
      <w:rFonts w:asciiTheme="majorHAnsi" w:eastAsiaTheme="majorEastAsia" w:hAnsiTheme="majorHAnsi" w:cstheme="majorBidi"/>
      <w:i/>
      <w:iCs/>
      <w:color w:val="272727" w:themeColor="text1" w:themeTint="D8"/>
      <w:sz w:val="21"/>
      <w:szCs w:val="21"/>
      <w:lang w:eastAsia="de-DE"/>
    </w:rPr>
  </w:style>
  <w:style w:type="character" w:customStyle="1" w:styleId="jsgrdq">
    <w:name w:val="jsgrdq"/>
    <w:basedOn w:val="Absatz-Standardschriftart"/>
    <w:rsid w:val="00234D70"/>
  </w:style>
  <w:style w:type="character" w:styleId="NichtaufgelsteErwhnung">
    <w:name w:val="Unresolved Mention"/>
    <w:basedOn w:val="Absatz-Standardschriftart"/>
    <w:uiPriority w:val="99"/>
    <w:semiHidden/>
    <w:unhideWhenUsed/>
    <w:rsid w:val="007E6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01097">
      <w:bodyDiv w:val="1"/>
      <w:marLeft w:val="0"/>
      <w:marRight w:val="0"/>
      <w:marTop w:val="0"/>
      <w:marBottom w:val="0"/>
      <w:divBdr>
        <w:top w:val="none" w:sz="0" w:space="0" w:color="auto"/>
        <w:left w:val="none" w:sz="0" w:space="0" w:color="auto"/>
        <w:bottom w:val="none" w:sz="0" w:space="0" w:color="auto"/>
        <w:right w:val="none" w:sz="0" w:space="0" w:color="auto"/>
      </w:divBdr>
    </w:div>
    <w:div w:id="280960567">
      <w:bodyDiv w:val="1"/>
      <w:marLeft w:val="0"/>
      <w:marRight w:val="0"/>
      <w:marTop w:val="0"/>
      <w:marBottom w:val="0"/>
      <w:divBdr>
        <w:top w:val="none" w:sz="0" w:space="0" w:color="auto"/>
        <w:left w:val="none" w:sz="0" w:space="0" w:color="auto"/>
        <w:bottom w:val="none" w:sz="0" w:space="0" w:color="auto"/>
        <w:right w:val="none" w:sz="0" w:space="0" w:color="auto"/>
      </w:divBdr>
    </w:div>
    <w:div w:id="362556189">
      <w:bodyDiv w:val="1"/>
      <w:marLeft w:val="0"/>
      <w:marRight w:val="0"/>
      <w:marTop w:val="0"/>
      <w:marBottom w:val="0"/>
      <w:divBdr>
        <w:top w:val="none" w:sz="0" w:space="0" w:color="auto"/>
        <w:left w:val="none" w:sz="0" w:space="0" w:color="auto"/>
        <w:bottom w:val="none" w:sz="0" w:space="0" w:color="auto"/>
        <w:right w:val="none" w:sz="0" w:space="0" w:color="auto"/>
      </w:divBdr>
      <w:divsChild>
        <w:div w:id="1585146127">
          <w:marLeft w:val="0"/>
          <w:marRight w:val="0"/>
          <w:marTop w:val="0"/>
          <w:marBottom w:val="0"/>
          <w:divBdr>
            <w:top w:val="none" w:sz="0" w:space="0" w:color="auto"/>
            <w:left w:val="none" w:sz="0" w:space="0" w:color="auto"/>
            <w:bottom w:val="none" w:sz="0" w:space="0" w:color="auto"/>
            <w:right w:val="none" w:sz="0" w:space="0" w:color="auto"/>
          </w:divBdr>
          <w:divsChild>
            <w:div w:id="615873200">
              <w:marLeft w:val="0"/>
              <w:marRight w:val="0"/>
              <w:marTop w:val="0"/>
              <w:marBottom w:val="0"/>
              <w:divBdr>
                <w:top w:val="none" w:sz="0" w:space="0" w:color="auto"/>
                <w:left w:val="none" w:sz="0" w:space="0" w:color="auto"/>
                <w:bottom w:val="none" w:sz="0" w:space="0" w:color="auto"/>
                <w:right w:val="none" w:sz="0" w:space="0" w:color="auto"/>
              </w:divBdr>
            </w:div>
          </w:divsChild>
        </w:div>
        <w:div w:id="89664042">
          <w:marLeft w:val="0"/>
          <w:marRight w:val="0"/>
          <w:marTop w:val="0"/>
          <w:marBottom w:val="0"/>
          <w:divBdr>
            <w:top w:val="none" w:sz="0" w:space="0" w:color="auto"/>
            <w:left w:val="none" w:sz="0" w:space="0" w:color="auto"/>
            <w:bottom w:val="none" w:sz="0" w:space="0" w:color="auto"/>
            <w:right w:val="none" w:sz="0" w:space="0" w:color="auto"/>
          </w:divBdr>
        </w:div>
      </w:divsChild>
    </w:div>
    <w:div w:id="491677174">
      <w:bodyDiv w:val="1"/>
      <w:marLeft w:val="0"/>
      <w:marRight w:val="0"/>
      <w:marTop w:val="0"/>
      <w:marBottom w:val="0"/>
      <w:divBdr>
        <w:top w:val="none" w:sz="0" w:space="0" w:color="auto"/>
        <w:left w:val="none" w:sz="0" w:space="0" w:color="auto"/>
        <w:bottom w:val="none" w:sz="0" w:space="0" w:color="auto"/>
        <w:right w:val="none" w:sz="0" w:space="0" w:color="auto"/>
      </w:divBdr>
    </w:div>
    <w:div w:id="510798456">
      <w:bodyDiv w:val="1"/>
      <w:marLeft w:val="0"/>
      <w:marRight w:val="0"/>
      <w:marTop w:val="0"/>
      <w:marBottom w:val="0"/>
      <w:divBdr>
        <w:top w:val="none" w:sz="0" w:space="0" w:color="auto"/>
        <w:left w:val="none" w:sz="0" w:space="0" w:color="auto"/>
        <w:bottom w:val="none" w:sz="0" w:space="0" w:color="auto"/>
        <w:right w:val="none" w:sz="0" w:space="0" w:color="auto"/>
      </w:divBdr>
    </w:div>
    <w:div w:id="627862108">
      <w:bodyDiv w:val="1"/>
      <w:marLeft w:val="0"/>
      <w:marRight w:val="0"/>
      <w:marTop w:val="0"/>
      <w:marBottom w:val="0"/>
      <w:divBdr>
        <w:top w:val="none" w:sz="0" w:space="0" w:color="auto"/>
        <w:left w:val="none" w:sz="0" w:space="0" w:color="auto"/>
        <w:bottom w:val="none" w:sz="0" w:space="0" w:color="auto"/>
        <w:right w:val="none" w:sz="0" w:space="0" w:color="auto"/>
      </w:divBdr>
    </w:div>
    <w:div w:id="1134257584">
      <w:bodyDiv w:val="1"/>
      <w:marLeft w:val="0"/>
      <w:marRight w:val="0"/>
      <w:marTop w:val="0"/>
      <w:marBottom w:val="0"/>
      <w:divBdr>
        <w:top w:val="none" w:sz="0" w:space="0" w:color="auto"/>
        <w:left w:val="none" w:sz="0" w:space="0" w:color="auto"/>
        <w:bottom w:val="none" w:sz="0" w:space="0" w:color="auto"/>
        <w:right w:val="none" w:sz="0" w:space="0" w:color="auto"/>
      </w:divBdr>
    </w:div>
    <w:div w:id="1167667653">
      <w:bodyDiv w:val="1"/>
      <w:marLeft w:val="0"/>
      <w:marRight w:val="0"/>
      <w:marTop w:val="0"/>
      <w:marBottom w:val="0"/>
      <w:divBdr>
        <w:top w:val="none" w:sz="0" w:space="0" w:color="auto"/>
        <w:left w:val="none" w:sz="0" w:space="0" w:color="auto"/>
        <w:bottom w:val="none" w:sz="0" w:space="0" w:color="auto"/>
        <w:right w:val="none" w:sz="0" w:space="0" w:color="auto"/>
      </w:divBdr>
    </w:div>
    <w:div w:id="1231499720">
      <w:bodyDiv w:val="1"/>
      <w:marLeft w:val="0"/>
      <w:marRight w:val="0"/>
      <w:marTop w:val="0"/>
      <w:marBottom w:val="0"/>
      <w:divBdr>
        <w:top w:val="none" w:sz="0" w:space="0" w:color="auto"/>
        <w:left w:val="none" w:sz="0" w:space="0" w:color="auto"/>
        <w:bottom w:val="none" w:sz="0" w:space="0" w:color="auto"/>
        <w:right w:val="none" w:sz="0" w:space="0" w:color="auto"/>
      </w:divBdr>
    </w:div>
    <w:div w:id="1332562960">
      <w:bodyDiv w:val="1"/>
      <w:marLeft w:val="0"/>
      <w:marRight w:val="0"/>
      <w:marTop w:val="0"/>
      <w:marBottom w:val="0"/>
      <w:divBdr>
        <w:top w:val="none" w:sz="0" w:space="0" w:color="auto"/>
        <w:left w:val="none" w:sz="0" w:space="0" w:color="auto"/>
        <w:bottom w:val="none" w:sz="0" w:space="0" w:color="auto"/>
        <w:right w:val="none" w:sz="0" w:space="0" w:color="auto"/>
      </w:divBdr>
    </w:div>
    <w:div w:id="1542934037">
      <w:bodyDiv w:val="1"/>
      <w:marLeft w:val="0"/>
      <w:marRight w:val="0"/>
      <w:marTop w:val="0"/>
      <w:marBottom w:val="0"/>
      <w:divBdr>
        <w:top w:val="none" w:sz="0" w:space="0" w:color="auto"/>
        <w:left w:val="none" w:sz="0" w:space="0" w:color="auto"/>
        <w:bottom w:val="none" w:sz="0" w:space="0" w:color="auto"/>
        <w:right w:val="none" w:sz="0" w:space="0" w:color="auto"/>
      </w:divBdr>
    </w:div>
    <w:div w:id="1906454910">
      <w:bodyDiv w:val="1"/>
      <w:marLeft w:val="0"/>
      <w:marRight w:val="0"/>
      <w:marTop w:val="0"/>
      <w:marBottom w:val="0"/>
      <w:divBdr>
        <w:top w:val="none" w:sz="0" w:space="0" w:color="auto"/>
        <w:left w:val="none" w:sz="0" w:space="0" w:color="auto"/>
        <w:bottom w:val="none" w:sz="0" w:space="0" w:color="auto"/>
        <w:right w:val="none" w:sz="0" w:space="0" w:color="auto"/>
      </w:divBdr>
    </w:div>
    <w:div w:id="211335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fichtelgebirge.bayer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bayerisch-schwaben.de/" TargetMode="External"/><Relationship Id="rId17" Type="http://schemas.openxmlformats.org/officeDocument/2006/relationships/hyperlink" Target="mailto:fmb@piroth-kommunikation.com" TargetMode="External"/><Relationship Id="rId2" Type="http://schemas.openxmlformats.org/officeDocument/2006/relationships/styles" Target="styles.xml"/><Relationship Id="rId16" Type="http://schemas.openxmlformats.org/officeDocument/2006/relationships/hyperlink" Target="http://www.piroth-kommunikation.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suedpfalz-tourismus.de/" TargetMode="External"/><Relationship Id="rId5" Type="http://schemas.openxmlformats.org/officeDocument/2006/relationships/image" Target="media/image1.png"/><Relationship Id="rId15" Type="http://schemas.openxmlformats.org/officeDocument/2006/relationships/hyperlink" Target="http://www.koenigscard.com" TargetMode="External"/><Relationship Id="rId10" Type="http://schemas.openxmlformats.org/officeDocument/2006/relationships/hyperlink" Target="http://www.albstadt-tourismus.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fronten.de/aktiv/outdoorerlebnisse/aussergewoehnlich-uebernachten-allgaeu/" TargetMode="External"/><Relationship Id="rId14" Type="http://schemas.openxmlformats.org/officeDocument/2006/relationships/hyperlink" Target="http://www.mein-schwarzwald.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6628</Characters>
  <Application>Microsoft Office Word</Application>
  <DocSecurity>0</DocSecurity>
  <Lines>55</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Franziska Bernholz</dc:creator>
  <cp:lastModifiedBy>Franziska Bernholz / piroth.kommunikation</cp:lastModifiedBy>
  <cp:revision>5</cp:revision>
  <cp:lastPrinted>2021-05-04T08:48:00Z</cp:lastPrinted>
  <dcterms:created xsi:type="dcterms:W3CDTF">2021-05-04T07:25:00Z</dcterms:created>
  <dcterms:modified xsi:type="dcterms:W3CDTF">2021-05-04T08:50:00Z</dcterms:modified>
</cp:coreProperties>
</file>