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bottomFromText="397" w:horzAnchor="margin" w:tblpXSpec="center" w:tblpYSpec="top"/>
        <w:tblOverlap w:val="never"/>
        <w:tblW w:w="9655" w:type="dxa"/>
        <w:tblBorders>
          <w:bottom w:val="single" w:sz="4" w:space="0" w:color="808000"/>
          <w:insideH w:val="single" w:sz="4" w:space="0" w:color="808000"/>
        </w:tblBorders>
        <w:tblCellMar>
          <w:top w:w="113" w:type="dxa"/>
          <w:left w:w="0" w:type="dxa"/>
          <w:bottom w:w="113" w:type="dxa"/>
          <w:right w:w="0" w:type="dxa"/>
        </w:tblCellMar>
        <w:tblLook w:val="01E0" w:firstRow="1" w:lastRow="1" w:firstColumn="1" w:lastColumn="1" w:noHBand="0" w:noVBand="0"/>
      </w:tblPr>
      <w:tblGrid>
        <w:gridCol w:w="4434"/>
        <w:gridCol w:w="5253"/>
      </w:tblGrid>
      <w:tr w:rsidR="006D429A" w:rsidRPr="00E259B1" w14:paraId="2F42D8DB" w14:textId="77777777" w:rsidTr="00FE268F">
        <w:trPr>
          <w:cantSplit/>
          <w:trHeight w:hRule="exact" w:val="2240"/>
        </w:trPr>
        <w:tc>
          <w:tcPr>
            <w:tcW w:w="9655" w:type="dxa"/>
            <w:gridSpan w:val="2"/>
            <w:shd w:val="clear" w:color="auto" w:fill="auto"/>
            <w:noWrap/>
            <w:vAlign w:val="bottom"/>
          </w:tcPr>
          <w:p w14:paraId="0698CED1" w14:textId="6008BC9D" w:rsidR="006D429A" w:rsidRPr="00F56484" w:rsidRDefault="009B440B" w:rsidP="009B440B">
            <w:pPr>
              <w:pStyle w:val="Untertitel"/>
              <w:jc w:val="left"/>
              <w:rPr>
                <w:b/>
              </w:rPr>
            </w:pPr>
            <w:r>
              <w:rPr>
                <w:noProof/>
              </w:rPr>
              <w:drawing>
                <wp:inline distT="0" distB="0" distL="0" distR="0" wp14:anchorId="4A38BB69" wp14:editId="7D7A85F4">
                  <wp:extent cx="6120765" cy="1380490"/>
                  <wp:effectExtent l="0" t="0" r="0" b="0"/>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20765" cy="1380490"/>
                          </a:xfrm>
                          <a:prstGeom prst="rect">
                            <a:avLst/>
                          </a:prstGeom>
                        </pic:spPr>
                      </pic:pic>
                    </a:graphicData>
                  </a:graphic>
                </wp:inline>
              </w:drawing>
            </w:r>
          </w:p>
        </w:tc>
      </w:tr>
      <w:tr w:rsidR="006D429A" w:rsidRPr="00E259B1" w14:paraId="37A655B8" w14:textId="77777777" w:rsidTr="00FE268F">
        <w:trPr>
          <w:cantSplit/>
          <w:trHeight w:hRule="exact" w:val="342"/>
        </w:trPr>
        <w:tc>
          <w:tcPr>
            <w:tcW w:w="4418" w:type="dxa"/>
            <w:shd w:val="clear" w:color="auto" w:fill="auto"/>
            <w:noWrap/>
            <w:vAlign w:val="center"/>
          </w:tcPr>
          <w:p w14:paraId="3286147D" w14:textId="541555E6" w:rsidR="006C5510" w:rsidRPr="00166B69" w:rsidRDefault="00E70816" w:rsidP="00C328E5">
            <w:pPr>
              <w:pStyle w:val="pikokopfzeiletitel"/>
              <w:framePr w:wrap="auto"/>
            </w:pPr>
            <w:r>
              <w:t>themenpitch</w:t>
            </w:r>
          </w:p>
        </w:tc>
        <w:tc>
          <w:tcPr>
            <w:tcW w:w="5237" w:type="dxa"/>
            <w:shd w:val="clear" w:color="auto" w:fill="auto"/>
            <w:noWrap/>
            <w:vAlign w:val="center"/>
          </w:tcPr>
          <w:p w14:paraId="5CCCCB76" w14:textId="14D81335" w:rsidR="006D429A" w:rsidRPr="00180579" w:rsidRDefault="006F16EB" w:rsidP="008D6B46">
            <w:pPr>
              <w:pStyle w:val="pikokopfzeiledatum"/>
              <w:framePr w:wrap="auto" w:vAnchor="margin" w:hAnchor="text" w:yAlign="inline"/>
            </w:pPr>
            <w:r>
              <w:t>Dezember</w:t>
            </w:r>
            <w:r w:rsidR="0036489E">
              <w:t xml:space="preserve"> </w:t>
            </w:r>
            <w:r w:rsidR="00E91DA4">
              <w:t>20</w:t>
            </w:r>
            <w:r w:rsidR="009D3241">
              <w:t>2</w:t>
            </w:r>
            <w:r w:rsidR="00331EE0">
              <w:t>2</w:t>
            </w:r>
          </w:p>
        </w:tc>
      </w:tr>
    </w:tbl>
    <w:p w14:paraId="4711E728" w14:textId="23B84DC8" w:rsidR="00FE268F" w:rsidRDefault="00FE268F" w:rsidP="00FE268F">
      <w:pPr>
        <w:ind w:left="-119"/>
        <w:jc w:val="both"/>
        <w:rPr>
          <w:color w:val="808000"/>
          <w:sz w:val="24"/>
          <w:szCs w:val="24"/>
        </w:rPr>
      </w:pPr>
      <w:r>
        <w:rPr>
          <w:color w:val="808000"/>
          <w:sz w:val="24"/>
          <w:szCs w:val="24"/>
        </w:rPr>
        <w:t xml:space="preserve">Geschichte </w:t>
      </w:r>
      <w:r w:rsidRPr="00FE268F">
        <w:rPr>
          <w:color w:val="808000"/>
          <w:sz w:val="24"/>
          <w:szCs w:val="24"/>
        </w:rPr>
        <w:t>zum Lauschen, Wandern und Radeln</w:t>
      </w:r>
    </w:p>
    <w:p w14:paraId="43A14AD5" w14:textId="04A3EE74" w:rsidR="00FE268F" w:rsidRPr="00FE268F" w:rsidRDefault="00FE268F" w:rsidP="00FE268F">
      <w:pPr>
        <w:ind w:left="-119"/>
        <w:jc w:val="both"/>
        <w:rPr>
          <w:b/>
          <w:bCs/>
          <w:color w:val="808000"/>
          <w:sz w:val="26"/>
          <w:szCs w:val="26"/>
        </w:rPr>
      </w:pPr>
      <w:r w:rsidRPr="00FE268F">
        <w:rPr>
          <w:b/>
          <w:bCs/>
          <w:color w:val="808000"/>
          <w:sz w:val="26"/>
          <w:szCs w:val="26"/>
        </w:rPr>
        <w:t xml:space="preserve">Sisi, Luther </w:t>
      </w:r>
      <w:r w:rsidR="00295897">
        <w:rPr>
          <w:b/>
          <w:bCs/>
          <w:color w:val="808000"/>
          <w:sz w:val="26"/>
          <w:szCs w:val="26"/>
        </w:rPr>
        <w:t>&amp;</w:t>
      </w:r>
      <w:r w:rsidRPr="00FE268F">
        <w:rPr>
          <w:b/>
          <w:bCs/>
          <w:color w:val="808000"/>
          <w:sz w:val="26"/>
          <w:szCs w:val="26"/>
        </w:rPr>
        <w:t xml:space="preserve"> Napoleon: auf Zeitreise</w:t>
      </w:r>
      <w:r w:rsidR="00295897">
        <w:rPr>
          <w:b/>
          <w:bCs/>
          <w:color w:val="808000"/>
          <w:sz w:val="26"/>
          <w:szCs w:val="26"/>
        </w:rPr>
        <w:t>n</w:t>
      </w:r>
      <w:r w:rsidRPr="00FE268F">
        <w:rPr>
          <w:b/>
          <w:bCs/>
          <w:color w:val="808000"/>
          <w:sz w:val="26"/>
          <w:szCs w:val="26"/>
        </w:rPr>
        <w:t xml:space="preserve"> in Bayerisch-Schwaben</w:t>
      </w:r>
    </w:p>
    <w:p w14:paraId="184F1F8E" w14:textId="77777777" w:rsidR="004E4BAD" w:rsidRPr="00787E61" w:rsidRDefault="004E4BAD" w:rsidP="0069042F">
      <w:pPr>
        <w:ind w:left="-119"/>
        <w:jc w:val="both"/>
        <w:rPr>
          <w:b/>
          <w:bCs/>
          <w:color w:val="808000"/>
          <w:sz w:val="20"/>
          <w:szCs w:val="20"/>
        </w:rPr>
      </w:pPr>
    </w:p>
    <w:p w14:paraId="072702C2" w14:textId="0BB1AEE7" w:rsidR="00861FC1" w:rsidRDefault="00EC72A6" w:rsidP="00861FC1">
      <w:pPr>
        <w:ind w:left="-119"/>
        <w:jc w:val="both"/>
        <w:rPr>
          <w:iCs/>
          <w:sz w:val="20"/>
          <w:szCs w:val="20"/>
          <w:lang w:eastAsia="en-US"/>
        </w:rPr>
      </w:pPr>
      <w:r w:rsidRPr="00EC72A6">
        <w:rPr>
          <w:iCs/>
          <w:sz w:val="20"/>
          <w:szCs w:val="20"/>
          <w:lang w:eastAsia="en-US"/>
        </w:rPr>
        <w:t xml:space="preserve">Von </w:t>
      </w:r>
      <w:r>
        <w:rPr>
          <w:iCs/>
          <w:sz w:val="20"/>
          <w:szCs w:val="20"/>
          <w:lang w:eastAsia="en-US"/>
        </w:rPr>
        <w:t xml:space="preserve">den </w:t>
      </w:r>
      <w:r w:rsidRPr="00EC72A6">
        <w:rPr>
          <w:iCs/>
          <w:sz w:val="20"/>
          <w:szCs w:val="20"/>
          <w:lang w:eastAsia="en-US"/>
        </w:rPr>
        <w:t>Kelten</w:t>
      </w:r>
      <w:r>
        <w:rPr>
          <w:iCs/>
          <w:sz w:val="20"/>
          <w:szCs w:val="20"/>
          <w:lang w:eastAsia="en-US"/>
        </w:rPr>
        <w:t xml:space="preserve"> und</w:t>
      </w:r>
      <w:r w:rsidRPr="00EC72A6">
        <w:rPr>
          <w:iCs/>
          <w:sz w:val="20"/>
          <w:szCs w:val="20"/>
          <w:lang w:eastAsia="en-US"/>
        </w:rPr>
        <w:t xml:space="preserve"> Römern</w:t>
      </w:r>
      <w:r>
        <w:rPr>
          <w:iCs/>
          <w:sz w:val="20"/>
          <w:szCs w:val="20"/>
          <w:lang w:eastAsia="en-US"/>
        </w:rPr>
        <w:t xml:space="preserve"> über </w:t>
      </w:r>
      <w:r w:rsidRPr="00EC72A6">
        <w:rPr>
          <w:iCs/>
          <w:sz w:val="20"/>
          <w:szCs w:val="20"/>
          <w:lang w:eastAsia="en-US"/>
        </w:rPr>
        <w:t>Herrscher</w:t>
      </w:r>
      <w:r>
        <w:rPr>
          <w:iCs/>
          <w:sz w:val="20"/>
          <w:szCs w:val="20"/>
          <w:lang w:eastAsia="en-US"/>
        </w:rPr>
        <w:t xml:space="preserve"> wie die Wittelsbacher oder Napoleon</w:t>
      </w:r>
      <w:r w:rsidR="00861FC1">
        <w:rPr>
          <w:iCs/>
          <w:sz w:val="20"/>
          <w:szCs w:val="20"/>
          <w:lang w:eastAsia="en-US"/>
        </w:rPr>
        <w:t xml:space="preserve"> – von der</w:t>
      </w:r>
      <w:r w:rsidRPr="00EC72A6">
        <w:rPr>
          <w:iCs/>
          <w:sz w:val="20"/>
          <w:szCs w:val="20"/>
          <w:lang w:eastAsia="en-US"/>
        </w:rPr>
        <w:t xml:space="preserve"> dunkle</w:t>
      </w:r>
      <w:r w:rsidR="00861FC1">
        <w:rPr>
          <w:iCs/>
          <w:sz w:val="20"/>
          <w:szCs w:val="20"/>
          <w:lang w:eastAsia="en-US"/>
        </w:rPr>
        <w:t>n</w:t>
      </w:r>
      <w:r w:rsidRPr="00EC72A6">
        <w:rPr>
          <w:iCs/>
          <w:sz w:val="20"/>
          <w:szCs w:val="20"/>
          <w:lang w:eastAsia="en-US"/>
        </w:rPr>
        <w:t xml:space="preserve"> Epoche des Mittelalters</w:t>
      </w:r>
      <w:r>
        <w:rPr>
          <w:iCs/>
          <w:sz w:val="20"/>
          <w:szCs w:val="20"/>
          <w:lang w:eastAsia="en-US"/>
        </w:rPr>
        <w:t xml:space="preserve"> bis zu klugen und mutigen Persönlichkeiten</w:t>
      </w:r>
      <w:r w:rsidR="00861FC1">
        <w:rPr>
          <w:iCs/>
          <w:sz w:val="20"/>
          <w:szCs w:val="20"/>
          <w:lang w:eastAsia="en-US"/>
        </w:rPr>
        <w:t>,</w:t>
      </w:r>
      <w:r>
        <w:rPr>
          <w:iCs/>
          <w:sz w:val="20"/>
          <w:szCs w:val="20"/>
          <w:lang w:eastAsia="en-US"/>
        </w:rPr>
        <w:t xml:space="preserve"> d</w:t>
      </w:r>
      <w:r w:rsidR="00861FC1">
        <w:rPr>
          <w:iCs/>
          <w:sz w:val="20"/>
          <w:szCs w:val="20"/>
          <w:lang w:eastAsia="en-US"/>
        </w:rPr>
        <w:t>ie die</w:t>
      </w:r>
      <w:r>
        <w:rPr>
          <w:iCs/>
          <w:sz w:val="20"/>
          <w:szCs w:val="20"/>
          <w:lang w:eastAsia="en-US"/>
        </w:rPr>
        <w:t xml:space="preserve"> Menschheitsgeschichte</w:t>
      </w:r>
      <w:r w:rsidR="00861FC1">
        <w:rPr>
          <w:iCs/>
          <w:sz w:val="20"/>
          <w:szCs w:val="20"/>
          <w:lang w:eastAsia="en-US"/>
        </w:rPr>
        <w:t xml:space="preserve"> prägten</w:t>
      </w:r>
      <w:r>
        <w:rPr>
          <w:iCs/>
          <w:sz w:val="20"/>
          <w:szCs w:val="20"/>
          <w:lang w:eastAsia="en-US"/>
        </w:rPr>
        <w:t xml:space="preserve"> – Bayerisch-Schwaben </w:t>
      </w:r>
      <w:r w:rsidR="00861FC1">
        <w:rPr>
          <w:iCs/>
          <w:sz w:val="20"/>
          <w:szCs w:val="20"/>
          <w:lang w:eastAsia="en-US"/>
        </w:rPr>
        <w:t>blickt als Heimat alter Zivilisationen und Austragungsstätte wichtiger Schlachten</w:t>
      </w:r>
      <w:r w:rsidR="00082EC8">
        <w:rPr>
          <w:iCs/>
          <w:sz w:val="20"/>
          <w:szCs w:val="20"/>
          <w:lang w:eastAsia="en-US"/>
        </w:rPr>
        <w:t xml:space="preserve"> auf eine beweg</w:t>
      </w:r>
      <w:r w:rsidR="006163F4">
        <w:rPr>
          <w:iCs/>
          <w:sz w:val="20"/>
          <w:szCs w:val="20"/>
          <w:lang w:eastAsia="en-US"/>
        </w:rPr>
        <w:t>t</w:t>
      </w:r>
      <w:r w:rsidR="00082EC8">
        <w:rPr>
          <w:iCs/>
          <w:sz w:val="20"/>
          <w:szCs w:val="20"/>
          <w:lang w:eastAsia="en-US"/>
        </w:rPr>
        <w:t>e Historie</w:t>
      </w:r>
      <w:r w:rsidR="00295897">
        <w:rPr>
          <w:iCs/>
          <w:sz w:val="20"/>
          <w:szCs w:val="20"/>
          <w:lang w:eastAsia="en-US"/>
        </w:rPr>
        <w:t xml:space="preserve"> zurück</w:t>
      </w:r>
      <w:r w:rsidR="00861FC1">
        <w:rPr>
          <w:iCs/>
          <w:sz w:val="20"/>
          <w:szCs w:val="20"/>
          <w:lang w:eastAsia="en-US"/>
        </w:rPr>
        <w:t xml:space="preserve">. </w:t>
      </w:r>
      <w:r w:rsidR="00295897">
        <w:rPr>
          <w:iCs/>
          <w:sz w:val="20"/>
          <w:szCs w:val="20"/>
          <w:lang w:eastAsia="en-US"/>
        </w:rPr>
        <w:t>Und n</w:t>
      </w:r>
      <w:r w:rsidR="00082EC8">
        <w:rPr>
          <w:iCs/>
          <w:sz w:val="20"/>
          <w:szCs w:val="20"/>
          <w:lang w:eastAsia="en-US"/>
        </w:rPr>
        <w:t xml:space="preserve">och heute erleben Besucher </w:t>
      </w:r>
      <w:r w:rsidR="00295897">
        <w:rPr>
          <w:iCs/>
          <w:sz w:val="20"/>
          <w:szCs w:val="20"/>
          <w:lang w:eastAsia="en-US"/>
        </w:rPr>
        <w:t>Geschichte</w:t>
      </w:r>
      <w:r w:rsidR="00861FC1">
        <w:rPr>
          <w:iCs/>
          <w:sz w:val="20"/>
          <w:szCs w:val="20"/>
          <w:lang w:eastAsia="en-US"/>
        </w:rPr>
        <w:t xml:space="preserve"> </w:t>
      </w:r>
      <w:r w:rsidR="00082EC8">
        <w:rPr>
          <w:iCs/>
          <w:sz w:val="20"/>
          <w:szCs w:val="20"/>
          <w:lang w:eastAsia="en-US"/>
        </w:rPr>
        <w:t>hautnah</w:t>
      </w:r>
      <w:r w:rsidR="00861FC1">
        <w:rPr>
          <w:iCs/>
          <w:sz w:val="20"/>
          <w:szCs w:val="20"/>
          <w:lang w:eastAsia="en-US"/>
        </w:rPr>
        <w:t xml:space="preserve">. Mit der kostenlosen </w:t>
      </w:r>
      <w:r w:rsidR="006163F4">
        <w:rPr>
          <w:iCs/>
          <w:sz w:val="20"/>
          <w:szCs w:val="20"/>
          <w:lang w:eastAsia="en-US"/>
        </w:rPr>
        <w:t>Bayerisch-Schwaben-</w:t>
      </w:r>
      <w:r w:rsidR="00861FC1">
        <w:rPr>
          <w:iCs/>
          <w:sz w:val="20"/>
          <w:szCs w:val="20"/>
          <w:lang w:eastAsia="en-US"/>
        </w:rPr>
        <w:t xml:space="preserve">Lauschtour-App sowie auf zahlreichen Themenwegen </w:t>
      </w:r>
      <w:r w:rsidR="00295897">
        <w:rPr>
          <w:iCs/>
          <w:sz w:val="20"/>
          <w:szCs w:val="20"/>
          <w:lang w:eastAsia="en-US"/>
        </w:rPr>
        <w:t xml:space="preserve">lauschen, </w:t>
      </w:r>
      <w:r w:rsidR="00861FC1">
        <w:rPr>
          <w:iCs/>
          <w:sz w:val="20"/>
          <w:szCs w:val="20"/>
          <w:lang w:eastAsia="en-US"/>
        </w:rPr>
        <w:t>wandern und radeln Geschichtsinteressierte entlang</w:t>
      </w:r>
      <w:r w:rsidR="00082EC8">
        <w:rPr>
          <w:iCs/>
          <w:sz w:val="20"/>
          <w:szCs w:val="20"/>
          <w:lang w:eastAsia="en-US"/>
        </w:rPr>
        <w:t xml:space="preserve"> der</w:t>
      </w:r>
      <w:r w:rsidR="00861FC1">
        <w:rPr>
          <w:iCs/>
          <w:sz w:val="20"/>
          <w:szCs w:val="20"/>
          <w:lang w:eastAsia="en-US"/>
        </w:rPr>
        <w:t xml:space="preserve"> bedeutend</w:t>
      </w:r>
      <w:r w:rsidR="00082EC8">
        <w:rPr>
          <w:iCs/>
          <w:sz w:val="20"/>
          <w:szCs w:val="20"/>
          <w:lang w:eastAsia="en-US"/>
        </w:rPr>
        <w:t>sten</w:t>
      </w:r>
      <w:r w:rsidR="00861FC1">
        <w:rPr>
          <w:iCs/>
          <w:sz w:val="20"/>
          <w:szCs w:val="20"/>
          <w:lang w:eastAsia="en-US"/>
        </w:rPr>
        <w:t xml:space="preserve"> Geschichtsdenkmäler</w:t>
      </w:r>
      <w:r w:rsidR="00082EC8">
        <w:rPr>
          <w:iCs/>
          <w:sz w:val="20"/>
          <w:szCs w:val="20"/>
          <w:lang w:eastAsia="en-US"/>
        </w:rPr>
        <w:t xml:space="preserve"> der Region</w:t>
      </w:r>
      <w:r w:rsidR="00861FC1">
        <w:rPr>
          <w:iCs/>
          <w:sz w:val="20"/>
          <w:szCs w:val="20"/>
          <w:lang w:eastAsia="en-US"/>
        </w:rPr>
        <w:t xml:space="preserve">. </w:t>
      </w:r>
    </w:p>
    <w:p w14:paraId="06627DB0" w14:textId="77777777" w:rsidR="00781A93" w:rsidRPr="008018AD" w:rsidRDefault="00781A93" w:rsidP="008018AD">
      <w:pPr>
        <w:jc w:val="both"/>
        <w:rPr>
          <w:iCs/>
          <w:sz w:val="20"/>
          <w:szCs w:val="20"/>
          <w:lang w:eastAsia="en-US"/>
        </w:rPr>
      </w:pPr>
    </w:p>
    <w:p w14:paraId="2149D9E7" w14:textId="60ECF394" w:rsidR="006F16EB" w:rsidRPr="008018AD" w:rsidRDefault="00D8449A" w:rsidP="008018AD">
      <w:pPr>
        <w:ind w:left="-142"/>
        <w:jc w:val="both"/>
        <w:rPr>
          <w:iCs/>
          <w:sz w:val="20"/>
          <w:szCs w:val="20"/>
          <w:lang w:eastAsia="en-US"/>
        </w:rPr>
      </w:pPr>
      <w:r w:rsidRPr="008018AD">
        <w:rPr>
          <w:b/>
          <w:bCs/>
          <w:sz w:val="20"/>
          <w:szCs w:val="20"/>
        </w:rPr>
        <w:t xml:space="preserve">Römer </w:t>
      </w:r>
      <w:r w:rsidR="007E1A3B">
        <w:rPr>
          <w:b/>
          <w:bCs/>
          <w:sz w:val="20"/>
          <w:szCs w:val="20"/>
        </w:rPr>
        <w:t xml:space="preserve">und Reformation </w:t>
      </w:r>
      <w:r w:rsidR="00E06DCF">
        <w:rPr>
          <w:b/>
          <w:bCs/>
          <w:sz w:val="20"/>
          <w:szCs w:val="20"/>
        </w:rPr>
        <w:t>in Augsburg</w:t>
      </w:r>
    </w:p>
    <w:p w14:paraId="54217462" w14:textId="2EF8D213" w:rsidR="00781A93" w:rsidRPr="008018AD" w:rsidRDefault="006F16EB" w:rsidP="00781A93">
      <w:pPr>
        <w:ind w:left="-142"/>
        <w:jc w:val="both"/>
        <w:rPr>
          <w:sz w:val="20"/>
          <w:szCs w:val="20"/>
        </w:rPr>
      </w:pPr>
      <w:r w:rsidRPr="008018AD">
        <w:rPr>
          <w:sz w:val="20"/>
          <w:szCs w:val="20"/>
        </w:rPr>
        <w:t xml:space="preserve">Einst kamen die Römer über die Alpenpässe </w:t>
      </w:r>
      <w:r w:rsidR="00B72BDD">
        <w:rPr>
          <w:sz w:val="20"/>
          <w:szCs w:val="20"/>
        </w:rPr>
        <w:t xml:space="preserve">und gründeten </w:t>
      </w:r>
      <w:r w:rsidRPr="008018AD">
        <w:rPr>
          <w:sz w:val="20"/>
          <w:szCs w:val="20"/>
        </w:rPr>
        <w:t xml:space="preserve">die Provinzhauptstadt Augusta </w:t>
      </w:r>
      <w:proofErr w:type="spellStart"/>
      <w:r w:rsidRPr="008018AD">
        <w:rPr>
          <w:sz w:val="20"/>
          <w:szCs w:val="20"/>
        </w:rPr>
        <w:t>Vindelicum</w:t>
      </w:r>
      <w:proofErr w:type="spellEnd"/>
      <w:r w:rsidRPr="008018AD">
        <w:rPr>
          <w:sz w:val="20"/>
          <w:szCs w:val="20"/>
        </w:rPr>
        <w:t>.</w:t>
      </w:r>
      <w:r w:rsidR="00D8449A" w:rsidRPr="008018AD">
        <w:rPr>
          <w:sz w:val="20"/>
          <w:szCs w:val="20"/>
        </w:rPr>
        <w:t xml:space="preserve"> </w:t>
      </w:r>
      <w:r w:rsidR="004579F5">
        <w:rPr>
          <w:sz w:val="20"/>
          <w:szCs w:val="20"/>
        </w:rPr>
        <w:t>H</w:t>
      </w:r>
      <w:r w:rsidRPr="008018AD">
        <w:rPr>
          <w:sz w:val="20"/>
          <w:szCs w:val="20"/>
        </w:rPr>
        <w:t xml:space="preserve">eute </w:t>
      </w:r>
      <w:r w:rsidR="004579F5">
        <w:rPr>
          <w:sz w:val="20"/>
          <w:szCs w:val="20"/>
        </w:rPr>
        <w:t>radeln</w:t>
      </w:r>
      <w:r w:rsidR="00D8449A" w:rsidRPr="008018AD">
        <w:rPr>
          <w:sz w:val="20"/>
          <w:szCs w:val="20"/>
        </w:rPr>
        <w:t xml:space="preserve"> Outdoo</w:t>
      </w:r>
      <w:r w:rsidR="00BF51F6" w:rsidRPr="008018AD">
        <w:rPr>
          <w:sz w:val="20"/>
          <w:szCs w:val="20"/>
        </w:rPr>
        <w:t>r-F</w:t>
      </w:r>
      <w:r w:rsidR="00D8449A" w:rsidRPr="008018AD">
        <w:rPr>
          <w:sz w:val="20"/>
          <w:szCs w:val="20"/>
        </w:rPr>
        <w:t xml:space="preserve">ans auf dem </w:t>
      </w:r>
      <w:r w:rsidR="00D8449A" w:rsidRPr="008018AD">
        <w:rPr>
          <w:iCs/>
          <w:sz w:val="20"/>
          <w:szCs w:val="20"/>
          <w:lang w:eastAsia="en-US"/>
        </w:rPr>
        <w:t>markierten Fernradweg „Via Claudia Augusta“ bis nach Italien</w:t>
      </w:r>
      <w:r w:rsidR="00E06DCF">
        <w:rPr>
          <w:sz w:val="20"/>
          <w:szCs w:val="20"/>
        </w:rPr>
        <w:t>. A</w:t>
      </w:r>
      <w:r w:rsidR="004579F5">
        <w:rPr>
          <w:sz w:val="20"/>
          <w:szCs w:val="20"/>
        </w:rPr>
        <w:t>lternativ</w:t>
      </w:r>
      <w:r w:rsidR="00E06DCF">
        <w:rPr>
          <w:sz w:val="20"/>
          <w:szCs w:val="20"/>
        </w:rPr>
        <w:t xml:space="preserve"> fahren sie</w:t>
      </w:r>
      <w:r w:rsidR="004579F5">
        <w:rPr>
          <w:sz w:val="20"/>
          <w:szCs w:val="20"/>
        </w:rPr>
        <w:t xml:space="preserve"> </w:t>
      </w:r>
      <w:r w:rsidR="00D8449A" w:rsidRPr="008018AD">
        <w:rPr>
          <w:sz w:val="20"/>
          <w:szCs w:val="20"/>
        </w:rPr>
        <w:t>auf einem Teil diese</w:t>
      </w:r>
      <w:r w:rsidR="00BF51F6" w:rsidRPr="008018AD">
        <w:rPr>
          <w:sz w:val="20"/>
          <w:szCs w:val="20"/>
        </w:rPr>
        <w:t>s</w:t>
      </w:r>
      <w:r w:rsidRPr="008018AD">
        <w:rPr>
          <w:sz w:val="20"/>
          <w:szCs w:val="20"/>
        </w:rPr>
        <w:t xml:space="preserve"> historische</w:t>
      </w:r>
      <w:r w:rsidR="00D8449A" w:rsidRPr="008018AD">
        <w:rPr>
          <w:sz w:val="20"/>
          <w:szCs w:val="20"/>
        </w:rPr>
        <w:t>n</w:t>
      </w:r>
      <w:r w:rsidRPr="008018AD">
        <w:rPr>
          <w:sz w:val="20"/>
          <w:szCs w:val="20"/>
        </w:rPr>
        <w:t xml:space="preserve"> Weg</w:t>
      </w:r>
      <w:r w:rsidR="00D8449A" w:rsidRPr="008018AD">
        <w:rPr>
          <w:sz w:val="20"/>
          <w:szCs w:val="20"/>
        </w:rPr>
        <w:t>es</w:t>
      </w:r>
      <w:r w:rsidRPr="008018AD">
        <w:rPr>
          <w:sz w:val="20"/>
          <w:szCs w:val="20"/>
        </w:rPr>
        <w:t xml:space="preserve"> </w:t>
      </w:r>
      <w:r w:rsidR="00BF51F6" w:rsidRPr="008018AD">
        <w:rPr>
          <w:sz w:val="20"/>
          <w:szCs w:val="20"/>
        </w:rPr>
        <w:t xml:space="preserve">im Landkreis Augsburg, genauer gesagt </w:t>
      </w:r>
      <w:r w:rsidRPr="008018AD">
        <w:rPr>
          <w:sz w:val="20"/>
          <w:szCs w:val="20"/>
        </w:rPr>
        <w:t>auf dem „Lechfeld“</w:t>
      </w:r>
      <w:r w:rsidR="00BF51F6" w:rsidRPr="008018AD">
        <w:rPr>
          <w:sz w:val="20"/>
          <w:szCs w:val="20"/>
        </w:rPr>
        <w:t xml:space="preserve">. Über </w:t>
      </w:r>
      <w:r w:rsidR="006C2860" w:rsidRPr="008018AD">
        <w:rPr>
          <w:sz w:val="20"/>
          <w:szCs w:val="20"/>
        </w:rPr>
        <w:t>jenen</w:t>
      </w:r>
      <w:r w:rsidR="00BF51F6" w:rsidRPr="008018AD">
        <w:rPr>
          <w:sz w:val="20"/>
          <w:szCs w:val="20"/>
        </w:rPr>
        <w:t xml:space="preserve"> Schauplatz</w:t>
      </w:r>
      <w:r w:rsidR="006C2860" w:rsidRPr="008018AD">
        <w:rPr>
          <w:sz w:val="20"/>
          <w:szCs w:val="20"/>
        </w:rPr>
        <w:t>, wo</w:t>
      </w:r>
      <w:r w:rsidR="00BF51F6" w:rsidRPr="008018AD">
        <w:rPr>
          <w:sz w:val="20"/>
          <w:szCs w:val="20"/>
        </w:rPr>
        <w:t xml:space="preserve"> </w:t>
      </w:r>
      <w:r w:rsidR="006C2860" w:rsidRPr="008018AD">
        <w:rPr>
          <w:sz w:val="20"/>
          <w:szCs w:val="20"/>
        </w:rPr>
        <w:t xml:space="preserve">vor über 1.000 Jahren </w:t>
      </w:r>
      <w:r w:rsidR="00BF51F6" w:rsidRPr="008018AD">
        <w:rPr>
          <w:sz w:val="20"/>
          <w:szCs w:val="20"/>
        </w:rPr>
        <w:t>eine gewaltige Schlacht</w:t>
      </w:r>
      <w:r w:rsidR="006C2860" w:rsidRPr="008018AD">
        <w:rPr>
          <w:sz w:val="20"/>
          <w:szCs w:val="20"/>
        </w:rPr>
        <w:t xml:space="preserve"> stattfand,</w:t>
      </w:r>
      <w:r w:rsidR="00BF51F6" w:rsidRPr="008018AD">
        <w:rPr>
          <w:sz w:val="20"/>
          <w:szCs w:val="20"/>
        </w:rPr>
        <w:t xml:space="preserve"> bei </w:t>
      </w:r>
      <w:r w:rsidR="00E06DCF">
        <w:rPr>
          <w:sz w:val="20"/>
          <w:szCs w:val="20"/>
        </w:rPr>
        <w:t xml:space="preserve">der </w:t>
      </w:r>
      <w:r w:rsidR="00BF51F6" w:rsidRPr="008018AD">
        <w:rPr>
          <w:sz w:val="20"/>
          <w:szCs w:val="20"/>
        </w:rPr>
        <w:t>König Otto I.</w:t>
      </w:r>
      <w:r w:rsidR="006C2860" w:rsidRPr="008018AD">
        <w:rPr>
          <w:sz w:val="20"/>
          <w:szCs w:val="20"/>
        </w:rPr>
        <w:t xml:space="preserve"> die</w:t>
      </w:r>
      <w:r w:rsidR="00BF51F6" w:rsidRPr="008018AD">
        <w:rPr>
          <w:sz w:val="20"/>
          <w:szCs w:val="20"/>
        </w:rPr>
        <w:t xml:space="preserve"> Ungarn besiegte, führt der</w:t>
      </w:r>
      <w:r w:rsidR="00D8449A" w:rsidRPr="008018AD">
        <w:rPr>
          <w:sz w:val="20"/>
          <w:szCs w:val="20"/>
        </w:rPr>
        <w:t xml:space="preserve"> kulturhistorische Radweg „</w:t>
      </w:r>
      <w:hyperlink r:id="rId9" w:anchor="/de/bayerisch-schwaben/default/detail/Tour/t_100034531/65806" w:history="1">
        <w:r w:rsidR="00D8449A" w:rsidRPr="008018AD">
          <w:rPr>
            <w:rStyle w:val="Hyperlink"/>
            <w:sz w:val="20"/>
            <w:szCs w:val="20"/>
          </w:rPr>
          <w:t>Auf römischen Spuren</w:t>
        </w:r>
      </w:hyperlink>
      <w:r w:rsidR="006A1911">
        <w:rPr>
          <w:rStyle w:val="Hyperlink"/>
          <w:sz w:val="20"/>
          <w:szCs w:val="20"/>
        </w:rPr>
        <w:t>“</w:t>
      </w:r>
      <w:r w:rsidR="00D8449A" w:rsidRPr="008018AD">
        <w:rPr>
          <w:sz w:val="20"/>
          <w:szCs w:val="20"/>
        </w:rPr>
        <w:t xml:space="preserve">. Entlang des Weges warten </w:t>
      </w:r>
      <w:r w:rsidR="004579F5">
        <w:rPr>
          <w:sz w:val="20"/>
          <w:szCs w:val="20"/>
        </w:rPr>
        <w:t xml:space="preserve">unter anderem </w:t>
      </w:r>
      <w:r w:rsidR="00D8449A" w:rsidRPr="008018AD">
        <w:rPr>
          <w:iCs/>
          <w:sz w:val="20"/>
          <w:szCs w:val="20"/>
          <w:lang w:eastAsia="en-US"/>
        </w:rPr>
        <w:t>ein römisches Grabdenkmal im Stadtteil Oberhausen</w:t>
      </w:r>
      <w:r w:rsidR="00D8449A" w:rsidRPr="008018AD">
        <w:rPr>
          <w:sz w:val="20"/>
          <w:szCs w:val="20"/>
        </w:rPr>
        <w:t xml:space="preserve"> </w:t>
      </w:r>
      <w:r w:rsidR="00D8449A" w:rsidRPr="008018AD">
        <w:rPr>
          <w:iCs/>
          <w:sz w:val="20"/>
          <w:szCs w:val="20"/>
          <w:lang w:eastAsia="en-US"/>
        </w:rPr>
        <w:t xml:space="preserve">oder </w:t>
      </w:r>
      <w:r w:rsidR="00BF51F6" w:rsidRPr="008018AD">
        <w:rPr>
          <w:iCs/>
          <w:sz w:val="20"/>
          <w:szCs w:val="20"/>
          <w:lang w:eastAsia="en-US"/>
        </w:rPr>
        <w:t>das Römische Museum</w:t>
      </w:r>
      <w:r w:rsidR="006C2860" w:rsidRPr="008018AD">
        <w:rPr>
          <w:iCs/>
          <w:sz w:val="20"/>
          <w:szCs w:val="20"/>
          <w:lang w:eastAsia="en-US"/>
        </w:rPr>
        <w:t xml:space="preserve"> im Zeughaus</w:t>
      </w:r>
      <w:r w:rsidR="00BF51F6" w:rsidRPr="008018AD">
        <w:rPr>
          <w:sz w:val="20"/>
          <w:szCs w:val="20"/>
        </w:rPr>
        <w:t xml:space="preserve">. </w:t>
      </w:r>
      <w:r w:rsidR="00781A93" w:rsidRPr="008018AD">
        <w:rPr>
          <w:sz w:val="20"/>
          <w:szCs w:val="20"/>
        </w:rPr>
        <w:t xml:space="preserve">Im Oktober 1518 wurde Martin Luther im Augsburger Stadtpalast Jakob Fuggers drei Mal verhört. Er sollte den Mönch aus Wittenberg </w:t>
      </w:r>
      <w:r w:rsidR="00B72BDD">
        <w:rPr>
          <w:sz w:val="20"/>
          <w:szCs w:val="20"/>
        </w:rPr>
        <w:t>vom</w:t>
      </w:r>
      <w:r w:rsidR="00B72BDD" w:rsidRPr="008018AD">
        <w:rPr>
          <w:sz w:val="20"/>
          <w:szCs w:val="20"/>
        </w:rPr>
        <w:t xml:space="preserve"> </w:t>
      </w:r>
      <w:r w:rsidR="00781A93" w:rsidRPr="008018AD">
        <w:rPr>
          <w:sz w:val="20"/>
          <w:szCs w:val="20"/>
        </w:rPr>
        <w:t xml:space="preserve">Widerruf seiner 95 verbreiteten Thesen überzeugen, was Luther ablehnte. Diese Geschehnisse machten </w:t>
      </w:r>
      <w:r w:rsidR="00781A93">
        <w:rPr>
          <w:sz w:val="20"/>
          <w:szCs w:val="20"/>
        </w:rPr>
        <w:t>die heutige UNESCO-</w:t>
      </w:r>
      <w:proofErr w:type="spellStart"/>
      <w:r w:rsidR="00781A93">
        <w:rPr>
          <w:sz w:val="20"/>
          <w:szCs w:val="20"/>
        </w:rPr>
        <w:t>Welterbestadt</w:t>
      </w:r>
      <w:proofErr w:type="spellEnd"/>
      <w:r w:rsidR="00781A93" w:rsidRPr="008018AD">
        <w:rPr>
          <w:sz w:val="20"/>
          <w:szCs w:val="20"/>
        </w:rPr>
        <w:t xml:space="preserve"> zu</w:t>
      </w:r>
      <w:r w:rsidR="00B72BDD">
        <w:rPr>
          <w:sz w:val="20"/>
          <w:szCs w:val="20"/>
        </w:rPr>
        <w:t xml:space="preserve"> eine</w:t>
      </w:r>
      <w:r w:rsidR="00781A93" w:rsidRPr="008018AD">
        <w:rPr>
          <w:sz w:val="20"/>
          <w:szCs w:val="20"/>
        </w:rPr>
        <w:t xml:space="preserve">r </w:t>
      </w:r>
      <w:r w:rsidR="00B72BDD">
        <w:rPr>
          <w:sz w:val="20"/>
          <w:szCs w:val="20"/>
        </w:rPr>
        <w:t xml:space="preserve">der </w:t>
      </w:r>
      <w:r w:rsidR="00781A93" w:rsidRPr="008018AD">
        <w:rPr>
          <w:sz w:val="20"/>
          <w:szCs w:val="20"/>
        </w:rPr>
        <w:t>bedeutendsten St</w:t>
      </w:r>
      <w:r w:rsidR="00B72BDD">
        <w:rPr>
          <w:sz w:val="20"/>
          <w:szCs w:val="20"/>
        </w:rPr>
        <w:t>ädte</w:t>
      </w:r>
      <w:r w:rsidR="00781A93" w:rsidRPr="008018AD">
        <w:rPr>
          <w:sz w:val="20"/>
          <w:szCs w:val="20"/>
        </w:rPr>
        <w:t xml:space="preserve"> der deutschen Reformationsgeschichte. </w:t>
      </w:r>
      <w:r w:rsidR="004579F5">
        <w:rPr>
          <w:sz w:val="20"/>
          <w:szCs w:val="20"/>
        </w:rPr>
        <w:t>Die</w:t>
      </w:r>
      <w:r w:rsidR="00781A93" w:rsidRPr="008018AD">
        <w:rPr>
          <w:sz w:val="20"/>
          <w:szCs w:val="20"/>
        </w:rPr>
        <w:t xml:space="preserve"> Fuggerhäuser, die Kirche St. Anna </w:t>
      </w:r>
      <w:r w:rsidR="00B72BDD">
        <w:rPr>
          <w:sz w:val="20"/>
          <w:szCs w:val="20"/>
        </w:rPr>
        <w:t>mit dem Museum</w:t>
      </w:r>
      <w:r w:rsidR="00781A93" w:rsidRPr="008018AD">
        <w:rPr>
          <w:sz w:val="20"/>
          <w:szCs w:val="20"/>
        </w:rPr>
        <w:t xml:space="preserve"> Lutherstiege sowie </w:t>
      </w:r>
      <w:r w:rsidR="00B72BDD">
        <w:rPr>
          <w:sz w:val="20"/>
          <w:szCs w:val="20"/>
        </w:rPr>
        <w:t xml:space="preserve">viele </w:t>
      </w:r>
      <w:r w:rsidR="00781A93" w:rsidRPr="008018AD">
        <w:rPr>
          <w:sz w:val="20"/>
          <w:szCs w:val="20"/>
        </w:rPr>
        <w:t>weitere Orte in Augsburg</w:t>
      </w:r>
      <w:r w:rsidR="004579F5">
        <w:rPr>
          <w:sz w:val="20"/>
          <w:szCs w:val="20"/>
        </w:rPr>
        <w:t xml:space="preserve"> erinnern</w:t>
      </w:r>
      <w:r w:rsidR="00781A93" w:rsidRPr="008018AD">
        <w:rPr>
          <w:sz w:val="20"/>
          <w:szCs w:val="20"/>
        </w:rPr>
        <w:t xml:space="preserve"> an diese Zeit. Mit der Lauschtour „</w:t>
      </w:r>
      <w:hyperlink r:id="rId10" w:anchor="/de/bayerisch-schwaben/default/detail/Tour/t_100178391/68140" w:history="1">
        <w:r w:rsidR="00781A93" w:rsidRPr="008018AD">
          <w:rPr>
            <w:rStyle w:val="Hyperlink"/>
            <w:sz w:val="20"/>
            <w:szCs w:val="20"/>
          </w:rPr>
          <w:t>Luther in Augsburg</w:t>
        </w:r>
      </w:hyperlink>
      <w:r w:rsidR="00781A93" w:rsidRPr="008018AD">
        <w:rPr>
          <w:sz w:val="20"/>
          <w:szCs w:val="20"/>
        </w:rPr>
        <w:t xml:space="preserve">“ erkunden Interessierte bei einem Spaziergang durch </w:t>
      </w:r>
      <w:r w:rsidR="00CD6D92">
        <w:rPr>
          <w:sz w:val="20"/>
          <w:szCs w:val="20"/>
        </w:rPr>
        <w:t xml:space="preserve">das historische Zentrum </w:t>
      </w:r>
      <w:r w:rsidR="00781A93" w:rsidRPr="008018AD">
        <w:rPr>
          <w:sz w:val="20"/>
          <w:szCs w:val="20"/>
        </w:rPr>
        <w:t>Augsburg</w:t>
      </w:r>
      <w:r w:rsidR="00CD6D92">
        <w:rPr>
          <w:sz w:val="20"/>
          <w:szCs w:val="20"/>
        </w:rPr>
        <w:t>s</w:t>
      </w:r>
      <w:r w:rsidR="00781A93" w:rsidRPr="008018AD">
        <w:rPr>
          <w:sz w:val="20"/>
          <w:szCs w:val="20"/>
        </w:rPr>
        <w:t xml:space="preserve"> die wichtigsten Schauplätze und erhalten dabei persönliche Erklärungen von Augsburger Pfarrerinnen und Pfarrern.</w:t>
      </w:r>
    </w:p>
    <w:p w14:paraId="533D33D1" w14:textId="77777777" w:rsidR="00030426" w:rsidRPr="008018AD" w:rsidRDefault="00030426" w:rsidP="009C3FD3">
      <w:pPr>
        <w:jc w:val="both"/>
        <w:rPr>
          <w:sz w:val="20"/>
          <w:szCs w:val="20"/>
        </w:rPr>
      </w:pPr>
    </w:p>
    <w:p w14:paraId="29BD6054" w14:textId="469D7AEF" w:rsidR="005D44AC" w:rsidRPr="008018AD" w:rsidRDefault="00781A93" w:rsidP="005D44AC">
      <w:pPr>
        <w:ind w:left="-142"/>
        <w:jc w:val="both"/>
        <w:rPr>
          <w:b/>
          <w:bCs/>
          <w:sz w:val="20"/>
          <w:szCs w:val="20"/>
        </w:rPr>
      </w:pPr>
      <w:r>
        <w:rPr>
          <w:b/>
          <w:bCs/>
          <w:sz w:val="20"/>
          <w:szCs w:val="20"/>
        </w:rPr>
        <w:t>Hexen und Fürsten</w:t>
      </w:r>
      <w:r w:rsidR="00E06DCF">
        <w:rPr>
          <w:b/>
          <w:bCs/>
          <w:sz w:val="20"/>
          <w:szCs w:val="20"/>
        </w:rPr>
        <w:t xml:space="preserve"> im Donau-Ries</w:t>
      </w:r>
    </w:p>
    <w:p w14:paraId="723AE936" w14:textId="3E4A5C09" w:rsidR="00A301F6" w:rsidRDefault="005D44AC" w:rsidP="00A301F6">
      <w:pPr>
        <w:ind w:left="-142"/>
        <w:jc w:val="both"/>
        <w:rPr>
          <w:sz w:val="20"/>
          <w:szCs w:val="20"/>
        </w:rPr>
      </w:pPr>
      <w:r w:rsidRPr="008018AD">
        <w:rPr>
          <w:sz w:val="20"/>
          <w:szCs w:val="20"/>
        </w:rPr>
        <w:t xml:space="preserve">Die gut erhaltene Altstadt Nördlingens erinnert noch heute an ein dunkles Kapitel der Stadtgeschichte. So wurden im 16. Jahrhundert 33 Frauen und ein Mann wegen Hexerei hingerichtet. Die Lauschtour </w:t>
      </w:r>
      <w:hyperlink r:id="rId11" w:anchor="/de/bayerisch-schwaben/default/detail/Tour/t_100178376/68135" w:history="1">
        <w:r w:rsidRPr="008018AD">
          <w:rPr>
            <w:rStyle w:val="Hyperlink"/>
            <w:sz w:val="20"/>
            <w:szCs w:val="20"/>
          </w:rPr>
          <w:t>Hexen in Nördlingen</w:t>
        </w:r>
      </w:hyperlink>
      <w:r w:rsidRPr="008018AD">
        <w:rPr>
          <w:sz w:val="20"/>
          <w:szCs w:val="20"/>
        </w:rPr>
        <w:t xml:space="preserve"> widmet sich dieser Epoche und führt Besucher zu den Schauplätzen der Nördlinger Hexenprozesse. So geht es entlang der Stadtmauer, die als einzige Stadtmauer Deutschlands einen vollständig erhaltenen, </w:t>
      </w:r>
      <w:r w:rsidR="00BD64AE">
        <w:rPr>
          <w:sz w:val="20"/>
          <w:szCs w:val="20"/>
        </w:rPr>
        <w:t xml:space="preserve">rundum </w:t>
      </w:r>
      <w:r w:rsidRPr="008018AD">
        <w:rPr>
          <w:sz w:val="20"/>
          <w:szCs w:val="20"/>
        </w:rPr>
        <w:t xml:space="preserve">begehbaren und überdachten Wehrgang besitzt, bis zum Spitzturm, der als </w:t>
      </w:r>
      <w:r w:rsidRPr="008018AD">
        <w:rPr>
          <w:sz w:val="20"/>
          <w:szCs w:val="20"/>
        </w:rPr>
        <w:lastRenderedPageBreak/>
        <w:t>Verlies für mutmaßliche Hexen genutzt wurde. Und auch eine Holztür am Rathaus, die zur einstigen Folterkammer der Hexenjäger führt, erinnert an diese Zeit. Vorbei am Stadt-Archiv, wo heute noch tausende Akten ab dem 13. Jahrhundert lagern, kommen sie am Maria-Holl-Brunnen an, der an eine Frau erinnert, die aufgrund ihrer Standhaftigkeit das Ende der Hexenprozesse einleitete.</w:t>
      </w:r>
      <w:r w:rsidR="00A301F6">
        <w:rPr>
          <w:sz w:val="20"/>
          <w:szCs w:val="20"/>
        </w:rPr>
        <w:t xml:space="preserve"> </w:t>
      </w:r>
      <w:r w:rsidR="006853B4">
        <w:rPr>
          <w:sz w:val="20"/>
          <w:szCs w:val="20"/>
        </w:rPr>
        <w:t>Ganz in der Nähe a</w:t>
      </w:r>
      <w:r w:rsidR="00A301F6">
        <w:rPr>
          <w:sz w:val="20"/>
          <w:szCs w:val="20"/>
        </w:rPr>
        <w:t xml:space="preserve">m nördlichen </w:t>
      </w:r>
      <w:proofErr w:type="spellStart"/>
      <w:r w:rsidR="00A301F6">
        <w:rPr>
          <w:sz w:val="20"/>
          <w:szCs w:val="20"/>
        </w:rPr>
        <w:t>Riesrand</w:t>
      </w:r>
      <w:proofErr w:type="spellEnd"/>
      <w:r w:rsidR="00A301F6">
        <w:rPr>
          <w:sz w:val="20"/>
          <w:szCs w:val="20"/>
        </w:rPr>
        <w:t xml:space="preserve"> und Ufer der Wörnitz gelegen, befindet sich die </w:t>
      </w:r>
      <w:r w:rsidR="00A301F6" w:rsidRPr="00A301F6">
        <w:rPr>
          <w:sz w:val="20"/>
          <w:szCs w:val="20"/>
        </w:rPr>
        <w:t>ehemalige Residenzstadt Oettingen</w:t>
      </w:r>
      <w:r w:rsidR="00A301F6">
        <w:rPr>
          <w:sz w:val="20"/>
          <w:szCs w:val="20"/>
        </w:rPr>
        <w:t xml:space="preserve">. Das prunkvolle Oettinger </w:t>
      </w:r>
      <w:r w:rsidR="00BD64AE">
        <w:rPr>
          <w:sz w:val="20"/>
          <w:szCs w:val="20"/>
        </w:rPr>
        <w:t>Residenzs</w:t>
      </w:r>
      <w:r w:rsidR="00A301F6">
        <w:rPr>
          <w:sz w:val="20"/>
          <w:szCs w:val="20"/>
        </w:rPr>
        <w:t xml:space="preserve">chloss der Fürsten </w:t>
      </w:r>
      <w:r w:rsidR="005D7D16" w:rsidRPr="005D7D16">
        <w:rPr>
          <w:sz w:val="20"/>
          <w:szCs w:val="20"/>
        </w:rPr>
        <w:t>von Oettingen-Spielberg</w:t>
      </w:r>
      <w:r w:rsidR="00E06DCF">
        <w:rPr>
          <w:sz w:val="20"/>
          <w:szCs w:val="20"/>
        </w:rPr>
        <w:t xml:space="preserve"> besichtigen Interessierte</w:t>
      </w:r>
      <w:r w:rsidR="00A301F6">
        <w:rPr>
          <w:sz w:val="20"/>
          <w:szCs w:val="20"/>
        </w:rPr>
        <w:t xml:space="preserve"> auf </w:t>
      </w:r>
      <w:r w:rsidR="00BD64AE">
        <w:rPr>
          <w:sz w:val="20"/>
          <w:szCs w:val="20"/>
        </w:rPr>
        <w:t xml:space="preserve">vielfältigen </w:t>
      </w:r>
      <w:r w:rsidR="00A301F6">
        <w:rPr>
          <w:sz w:val="20"/>
          <w:szCs w:val="20"/>
        </w:rPr>
        <w:t xml:space="preserve">Führungen. Auf dem </w:t>
      </w:r>
      <w:hyperlink r:id="rId12" w:anchor="/de/bayerisch-schwaben/default/detail/Tour/5550A48C366B1AD2435A9DB9585CD15C/81608" w:history="1">
        <w:r w:rsidR="00A301F6" w:rsidRPr="005D7D16">
          <w:rPr>
            <w:rStyle w:val="Hyperlink"/>
            <w:sz w:val="20"/>
            <w:szCs w:val="20"/>
          </w:rPr>
          <w:t>Oettinger Fürstenweg</w:t>
        </w:r>
      </w:hyperlink>
      <w:r w:rsidR="00A301F6">
        <w:rPr>
          <w:sz w:val="20"/>
          <w:szCs w:val="20"/>
        </w:rPr>
        <w:t xml:space="preserve"> wandern Aktive auf einem Teil des </w:t>
      </w:r>
      <w:r w:rsidR="00A301F6" w:rsidRPr="00A301F6">
        <w:rPr>
          <w:sz w:val="20"/>
          <w:szCs w:val="20"/>
        </w:rPr>
        <w:t xml:space="preserve">ehemaligen </w:t>
      </w:r>
      <w:r w:rsidR="00206C92">
        <w:rPr>
          <w:sz w:val="20"/>
          <w:szCs w:val="20"/>
        </w:rPr>
        <w:t xml:space="preserve">fürstlichen </w:t>
      </w:r>
      <w:r w:rsidR="00A301F6" w:rsidRPr="00A301F6">
        <w:rPr>
          <w:sz w:val="20"/>
          <w:szCs w:val="20"/>
        </w:rPr>
        <w:t>Herrschaftsgebietes</w:t>
      </w:r>
      <w:r w:rsidR="00A301F6">
        <w:rPr>
          <w:sz w:val="20"/>
          <w:szCs w:val="20"/>
        </w:rPr>
        <w:t xml:space="preserve">. So geht es </w:t>
      </w:r>
      <w:r w:rsidR="005D7D16">
        <w:rPr>
          <w:sz w:val="20"/>
          <w:szCs w:val="20"/>
        </w:rPr>
        <w:t xml:space="preserve">auf dem 20 Kilometer </w:t>
      </w:r>
      <w:r w:rsidR="00BD64AE">
        <w:rPr>
          <w:sz w:val="20"/>
          <w:szCs w:val="20"/>
        </w:rPr>
        <w:t xml:space="preserve">langen </w:t>
      </w:r>
      <w:r w:rsidR="005D7D16">
        <w:rPr>
          <w:sz w:val="20"/>
          <w:szCs w:val="20"/>
        </w:rPr>
        <w:t xml:space="preserve">Rundweg </w:t>
      </w:r>
      <w:r w:rsidR="00A301F6">
        <w:rPr>
          <w:sz w:val="20"/>
          <w:szCs w:val="20"/>
        </w:rPr>
        <w:t xml:space="preserve">durch die </w:t>
      </w:r>
      <w:r w:rsidR="00A301F6" w:rsidRPr="00A301F6">
        <w:rPr>
          <w:sz w:val="20"/>
          <w:szCs w:val="20"/>
        </w:rPr>
        <w:t>hügelige Landschaft</w:t>
      </w:r>
      <w:r w:rsidR="00A301F6">
        <w:rPr>
          <w:sz w:val="20"/>
          <w:szCs w:val="20"/>
        </w:rPr>
        <w:t xml:space="preserve"> </w:t>
      </w:r>
      <w:r w:rsidR="00206C92">
        <w:rPr>
          <w:sz w:val="20"/>
          <w:szCs w:val="20"/>
        </w:rPr>
        <w:t xml:space="preserve">an </w:t>
      </w:r>
      <w:r w:rsidR="005D7D16">
        <w:rPr>
          <w:sz w:val="20"/>
          <w:szCs w:val="20"/>
        </w:rPr>
        <w:t>W</w:t>
      </w:r>
      <w:r w:rsidR="005D7D16" w:rsidRPr="005D7D16">
        <w:rPr>
          <w:sz w:val="20"/>
          <w:szCs w:val="20"/>
        </w:rPr>
        <w:t>aldrändern, Äckern und Streuobstwiesen</w:t>
      </w:r>
      <w:r w:rsidR="005D7D16">
        <w:rPr>
          <w:sz w:val="20"/>
          <w:szCs w:val="20"/>
        </w:rPr>
        <w:t xml:space="preserve"> </w:t>
      </w:r>
      <w:r w:rsidR="00BD64AE">
        <w:rPr>
          <w:sz w:val="20"/>
          <w:szCs w:val="20"/>
        </w:rPr>
        <w:t xml:space="preserve">entlang </w:t>
      </w:r>
      <w:r w:rsidR="005D7D16">
        <w:rPr>
          <w:sz w:val="20"/>
          <w:szCs w:val="20"/>
        </w:rPr>
        <w:t xml:space="preserve">in </w:t>
      </w:r>
      <w:r w:rsidR="00A301F6">
        <w:rPr>
          <w:sz w:val="20"/>
          <w:szCs w:val="20"/>
        </w:rPr>
        <w:t>Richtung</w:t>
      </w:r>
      <w:r w:rsidR="005D7D16">
        <w:rPr>
          <w:sz w:val="20"/>
          <w:szCs w:val="20"/>
        </w:rPr>
        <w:t xml:space="preserve"> des</w:t>
      </w:r>
      <w:r w:rsidR="00A301F6">
        <w:rPr>
          <w:sz w:val="20"/>
          <w:szCs w:val="20"/>
        </w:rPr>
        <w:t xml:space="preserve"> </w:t>
      </w:r>
      <w:r w:rsidR="005D7D16" w:rsidRPr="005D7D16">
        <w:rPr>
          <w:sz w:val="20"/>
          <w:szCs w:val="20"/>
        </w:rPr>
        <w:t>Jagdschloss</w:t>
      </w:r>
      <w:r w:rsidR="005D7D16">
        <w:rPr>
          <w:sz w:val="20"/>
          <w:szCs w:val="20"/>
        </w:rPr>
        <w:t>es</w:t>
      </w:r>
      <w:r w:rsidR="005D7D16" w:rsidRPr="005D7D16">
        <w:rPr>
          <w:sz w:val="20"/>
          <w:szCs w:val="20"/>
        </w:rPr>
        <w:t xml:space="preserve"> Hirschbrunn</w:t>
      </w:r>
      <w:r w:rsidR="005D7D16">
        <w:rPr>
          <w:sz w:val="20"/>
          <w:szCs w:val="20"/>
        </w:rPr>
        <w:t>.</w:t>
      </w:r>
      <w:r w:rsidR="005D7D16" w:rsidRPr="005D7D16">
        <w:rPr>
          <w:sz w:val="20"/>
          <w:szCs w:val="20"/>
        </w:rPr>
        <w:t xml:space="preserve"> </w:t>
      </w:r>
    </w:p>
    <w:p w14:paraId="0194878B" w14:textId="77777777" w:rsidR="005D44AC" w:rsidRDefault="005D44AC" w:rsidP="005D44AC">
      <w:pPr>
        <w:jc w:val="both"/>
        <w:rPr>
          <w:sz w:val="20"/>
          <w:szCs w:val="20"/>
        </w:rPr>
      </w:pPr>
    </w:p>
    <w:p w14:paraId="723DC639" w14:textId="2A55504C" w:rsidR="005D44AC" w:rsidRPr="008018AD" w:rsidRDefault="00781A93" w:rsidP="005D44AC">
      <w:pPr>
        <w:ind w:left="-142"/>
        <w:jc w:val="both"/>
        <w:rPr>
          <w:rFonts w:eastAsiaTheme="minorHAnsi"/>
          <w:b/>
          <w:bCs/>
          <w:sz w:val="20"/>
          <w:szCs w:val="20"/>
        </w:rPr>
      </w:pPr>
      <w:r>
        <w:rPr>
          <w:rFonts w:eastAsiaTheme="minorHAnsi"/>
          <w:b/>
          <w:bCs/>
          <w:sz w:val="20"/>
          <w:szCs w:val="20"/>
        </w:rPr>
        <w:t>Kelten und Habsburger</w:t>
      </w:r>
      <w:r w:rsidR="00206C92">
        <w:rPr>
          <w:rFonts w:eastAsiaTheme="minorHAnsi"/>
          <w:b/>
          <w:bCs/>
          <w:sz w:val="20"/>
          <w:szCs w:val="20"/>
        </w:rPr>
        <w:t xml:space="preserve"> in und um Günzburg</w:t>
      </w:r>
    </w:p>
    <w:p w14:paraId="5C1468FF" w14:textId="5632AAF6" w:rsidR="00781A93" w:rsidRPr="00781A93" w:rsidRDefault="005D44AC" w:rsidP="00781A93">
      <w:pPr>
        <w:ind w:left="-142"/>
        <w:jc w:val="both"/>
        <w:rPr>
          <w:rFonts w:eastAsiaTheme="minorHAnsi"/>
          <w:b/>
          <w:bCs/>
          <w:sz w:val="20"/>
          <w:szCs w:val="20"/>
        </w:rPr>
      </w:pPr>
      <w:r w:rsidRPr="008018AD">
        <w:rPr>
          <w:rFonts w:eastAsiaTheme="minorHAnsi"/>
          <w:sz w:val="20"/>
          <w:szCs w:val="20"/>
        </w:rPr>
        <w:t xml:space="preserve">Die 700-jährige Herrschaftszeit der Habsburger prägte viele Städte Bayerisch-Schwabens. So schuf das Adelsgeschlecht </w:t>
      </w:r>
      <w:r w:rsidR="007A4529" w:rsidRPr="008018AD">
        <w:rPr>
          <w:rFonts w:eastAsiaTheme="minorHAnsi"/>
          <w:sz w:val="20"/>
          <w:szCs w:val="20"/>
        </w:rPr>
        <w:t>ein „Klein-Wien</w:t>
      </w:r>
      <w:r w:rsidR="00985A19">
        <w:rPr>
          <w:rFonts w:eastAsiaTheme="minorHAnsi"/>
          <w:sz w:val="20"/>
          <w:szCs w:val="20"/>
        </w:rPr>
        <w:t>“</w:t>
      </w:r>
      <w:r w:rsidRPr="008018AD">
        <w:rPr>
          <w:rFonts w:eastAsiaTheme="minorHAnsi"/>
          <w:sz w:val="20"/>
          <w:szCs w:val="20"/>
        </w:rPr>
        <w:t xml:space="preserve"> in Günzburg</w:t>
      </w:r>
      <w:r w:rsidR="007A4529">
        <w:rPr>
          <w:rFonts w:eastAsiaTheme="minorHAnsi"/>
          <w:sz w:val="20"/>
          <w:szCs w:val="20"/>
        </w:rPr>
        <w:t xml:space="preserve"> an der Donau</w:t>
      </w:r>
      <w:r w:rsidRPr="008018AD">
        <w:rPr>
          <w:rFonts w:eastAsiaTheme="minorHAnsi"/>
          <w:sz w:val="20"/>
          <w:szCs w:val="20"/>
        </w:rPr>
        <w:t xml:space="preserve">. </w:t>
      </w:r>
      <w:r w:rsidR="007A4529">
        <w:rPr>
          <w:rFonts w:eastAsiaTheme="minorHAnsi"/>
          <w:sz w:val="20"/>
          <w:szCs w:val="20"/>
        </w:rPr>
        <w:t xml:space="preserve">Die </w:t>
      </w:r>
      <w:r w:rsidR="007A4529" w:rsidRPr="008018AD">
        <w:rPr>
          <w:rFonts w:eastAsiaTheme="minorHAnsi"/>
          <w:sz w:val="20"/>
          <w:szCs w:val="20"/>
        </w:rPr>
        <w:t xml:space="preserve">kostenlose Lauschtour </w:t>
      </w:r>
      <w:hyperlink r:id="rId13" w:anchor="/de/bayerisch-schwaben/default/detail/Tour/t_100256838/76959" w:history="1">
        <w:r w:rsidRPr="008018AD">
          <w:rPr>
            <w:rStyle w:val="Hyperlink"/>
            <w:rFonts w:eastAsiaTheme="minorHAnsi"/>
            <w:sz w:val="20"/>
            <w:szCs w:val="20"/>
          </w:rPr>
          <w:t>Günzburger Stadtrundgang</w:t>
        </w:r>
      </w:hyperlink>
      <w:r w:rsidRPr="008018AD">
        <w:rPr>
          <w:rFonts w:eastAsiaTheme="minorHAnsi"/>
          <w:sz w:val="20"/>
          <w:szCs w:val="20"/>
        </w:rPr>
        <w:t xml:space="preserve"> führt Besucher zu den Top-Sehenswürdigkeiten </w:t>
      </w:r>
      <w:r w:rsidR="007A4529">
        <w:rPr>
          <w:rFonts w:eastAsiaTheme="minorHAnsi"/>
          <w:sz w:val="20"/>
          <w:szCs w:val="20"/>
        </w:rPr>
        <w:t>der Stadt</w:t>
      </w:r>
      <w:r w:rsidRPr="008018AD">
        <w:rPr>
          <w:rFonts w:eastAsiaTheme="minorHAnsi"/>
          <w:sz w:val="20"/>
          <w:szCs w:val="20"/>
        </w:rPr>
        <w:t xml:space="preserve">, wie dem Schloss, dem Unteren Tor </w:t>
      </w:r>
      <w:r w:rsidR="007A4529">
        <w:rPr>
          <w:rFonts w:eastAsiaTheme="minorHAnsi"/>
          <w:sz w:val="20"/>
          <w:szCs w:val="20"/>
        </w:rPr>
        <w:t xml:space="preserve">oder </w:t>
      </w:r>
      <w:r w:rsidRPr="008018AD">
        <w:rPr>
          <w:rFonts w:eastAsiaTheme="minorHAnsi"/>
          <w:sz w:val="20"/>
          <w:szCs w:val="20"/>
        </w:rPr>
        <w:t xml:space="preserve">der </w:t>
      </w:r>
      <w:r w:rsidR="007A4529">
        <w:rPr>
          <w:rFonts w:eastAsiaTheme="minorHAnsi"/>
          <w:sz w:val="20"/>
          <w:szCs w:val="20"/>
        </w:rPr>
        <w:t xml:space="preserve">prächtigen </w:t>
      </w:r>
      <w:r w:rsidRPr="008018AD">
        <w:rPr>
          <w:rFonts w:eastAsiaTheme="minorHAnsi"/>
          <w:sz w:val="20"/>
          <w:szCs w:val="20"/>
        </w:rPr>
        <w:t>Frauenkirche. Unterwegs erfahren sie</w:t>
      </w:r>
      <w:r w:rsidR="007A4529">
        <w:rPr>
          <w:rFonts w:eastAsiaTheme="minorHAnsi"/>
          <w:sz w:val="20"/>
          <w:szCs w:val="20"/>
        </w:rPr>
        <w:t>,</w:t>
      </w:r>
      <w:r w:rsidRPr="008018AD">
        <w:rPr>
          <w:rFonts w:eastAsiaTheme="minorHAnsi"/>
          <w:sz w:val="20"/>
          <w:szCs w:val="20"/>
        </w:rPr>
        <w:t xml:space="preserve"> warum am Rathaus eine der wichtigsten Münzprägestätten des Habsburger Reiches en</w:t>
      </w:r>
      <w:r w:rsidR="007E1A3B">
        <w:rPr>
          <w:rFonts w:eastAsiaTheme="minorHAnsi"/>
          <w:sz w:val="20"/>
          <w:szCs w:val="20"/>
        </w:rPr>
        <w:t>t</w:t>
      </w:r>
      <w:r w:rsidRPr="008018AD">
        <w:rPr>
          <w:rFonts w:eastAsiaTheme="minorHAnsi"/>
          <w:sz w:val="20"/>
          <w:szCs w:val="20"/>
        </w:rPr>
        <w:t>standen ist und welche Bedeutung der österreichische Doppeladler am Eingangsportal hat. Beim Gang durch die malerischen Gässchen der Altstadt tauchen Interessierte in das Leben der Bürger aus dem 18. Jahrhundert ein.</w:t>
      </w:r>
      <w:r w:rsidR="00781A93" w:rsidRPr="00206C92">
        <w:rPr>
          <w:rFonts w:eastAsiaTheme="minorHAnsi"/>
          <w:sz w:val="20"/>
          <w:szCs w:val="20"/>
        </w:rPr>
        <w:t xml:space="preserve"> </w:t>
      </w:r>
      <w:r w:rsidR="00206C92" w:rsidRPr="00206C92">
        <w:rPr>
          <w:rFonts w:eastAsiaTheme="minorHAnsi"/>
          <w:sz w:val="20"/>
          <w:szCs w:val="20"/>
        </w:rPr>
        <w:t>Vor</w:t>
      </w:r>
      <w:r w:rsidR="00206C92">
        <w:rPr>
          <w:rFonts w:eastAsiaTheme="minorHAnsi"/>
          <w:sz w:val="20"/>
          <w:szCs w:val="20"/>
        </w:rPr>
        <w:t xml:space="preserve"> den Habsburgern, genauer gesagt vor</w:t>
      </w:r>
      <w:r w:rsidR="00206C92" w:rsidRPr="00206C92">
        <w:rPr>
          <w:rFonts w:eastAsiaTheme="minorHAnsi"/>
          <w:sz w:val="20"/>
          <w:szCs w:val="20"/>
        </w:rPr>
        <w:t xml:space="preserve"> über 2.000 Jahren</w:t>
      </w:r>
      <w:r w:rsidR="00206C92">
        <w:rPr>
          <w:rFonts w:eastAsiaTheme="minorHAnsi"/>
          <w:sz w:val="20"/>
          <w:szCs w:val="20"/>
        </w:rPr>
        <w:t>,</w:t>
      </w:r>
      <w:r w:rsidR="00206C92" w:rsidRPr="00206C92">
        <w:rPr>
          <w:rFonts w:eastAsiaTheme="minorHAnsi"/>
          <w:sz w:val="20"/>
          <w:szCs w:val="20"/>
        </w:rPr>
        <w:t xml:space="preserve"> machten es sich bereits die Kelten </w:t>
      </w:r>
      <w:r w:rsidR="00206C92">
        <w:rPr>
          <w:rFonts w:eastAsiaTheme="minorHAnsi"/>
          <w:sz w:val="20"/>
          <w:szCs w:val="20"/>
        </w:rPr>
        <w:t>i</w:t>
      </w:r>
      <w:r w:rsidR="00781A93" w:rsidRPr="008018AD">
        <w:rPr>
          <w:rFonts w:eastAsiaTheme="minorHAnsi"/>
          <w:sz w:val="20"/>
          <w:szCs w:val="20"/>
        </w:rPr>
        <w:t xml:space="preserve">m schönen Landkreis Günzburg gemütlich. Mit der </w:t>
      </w:r>
      <w:hyperlink r:id="rId14" w:anchor="/de/bayerisch-schwaben/default/detail/Tour/t_100178390/68145" w:history="1">
        <w:r w:rsidR="00781A93" w:rsidRPr="008018AD">
          <w:rPr>
            <w:rStyle w:val="Hyperlink"/>
            <w:rFonts w:eastAsiaTheme="minorHAnsi"/>
            <w:sz w:val="20"/>
            <w:szCs w:val="20"/>
          </w:rPr>
          <w:t>Kelten-Lauschtour</w:t>
        </w:r>
      </w:hyperlink>
      <w:r w:rsidR="00781A93" w:rsidRPr="008018AD">
        <w:rPr>
          <w:rFonts w:eastAsiaTheme="minorHAnsi"/>
          <w:sz w:val="20"/>
          <w:szCs w:val="20"/>
        </w:rPr>
        <w:t xml:space="preserve"> begeben sich Hobbyhistoriker auf die Spuren dieses mysteriösen Volkes. Sie besichtigen </w:t>
      </w:r>
      <w:r w:rsidR="007A4529">
        <w:rPr>
          <w:rFonts w:eastAsiaTheme="minorHAnsi"/>
          <w:sz w:val="20"/>
          <w:szCs w:val="20"/>
        </w:rPr>
        <w:t xml:space="preserve">Spuren von </w:t>
      </w:r>
      <w:r w:rsidR="00781A93" w:rsidRPr="008018AD">
        <w:rPr>
          <w:rFonts w:eastAsiaTheme="minorHAnsi"/>
          <w:sz w:val="20"/>
          <w:szCs w:val="20"/>
        </w:rPr>
        <w:t>über 2.500 Jahre alten Grabhügel</w:t>
      </w:r>
      <w:r w:rsidR="007A4529">
        <w:rPr>
          <w:rFonts w:eastAsiaTheme="minorHAnsi"/>
          <w:sz w:val="20"/>
          <w:szCs w:val="20"/>
        </w:rPr>
        <w:t>n</w:t>
      </w:r>
      <w:r w:rsidR="00781A93" w:rsidRPr="008018AD">
        <w:rPr>
          <w:rFonts w:eastAsiaTheme="minorHAnsi"/>
          <w:sz w:val="20"/>
          <w:szCs w:val="20"/>
        </w:rPr>
        <w:t xml:space="preserve"> sowie </w:t>
      </w:r>
      <w:r w:rsidR="00781A93" w:rsidRPr="008018AD">
        <w:rPr>
          <w:sz w:val="20"/>
          <w:szCs w:val="20"/>
        </w:rPr>
        <w:t>Überreste einer Viereckschanze und</w:t>
      </w:r>
      <w:r w:rsidR="00781A93" w:rsidRPr="008018AD">
        <w:rPr>
          <w:rFonts w:eastAsiaTheme="minorHAnsi"/>
          <w:sz w:val="20"/>
          <w:szCs w:val="20"/>
        </w:rPr>
        <w:t xml:space="preserve"> machen Halt an einer alten Eiche, die den Kelten vermutlich einst als Opferstätte diente. Darüber hinaus informiert ein </w:t>
      </w:r>
      <w:r w:rsidR="007A4529">
        <w:rPr>
          <w:rFonts w:eastAsiaTheme="minorHAnsi"/>
          <w:sz w:val="20"/>
          <w:szCs w:val="20"/>
        </w:rPr>
        <w:t xml:space="preserve">rekonstruiertes </w:t>
      </w:r>
      <w:r w:rsidR="007A4529">
        <w:rPr>
          <w:sz w:val="20"/>
          <w:szCs w:val="20"/>
        </w:rPr>
        <w:t>G</w:t>
      </w:r>
      <w:r w:rsidR="007A4529" w:rsidRPr="008018AD">
        <w:rPr>
          <w:sz w:val="20"/>
          <w:szCs w:val="20"/>
        </w:rPr>
        <w:t xml:space="preserve">ehöft </w:t>
      </w:r>
      <w:r w:rsidR="00781A93" w:rsidRPr="008018AD">
        <w:rPr>
          <w:sz w:val="20"/>
          <w:szCs w:val="20"/>
        </w:rPr>
        <w:t xml:space="preserve">über die Lebensweise </w:t>
      </w:r>
      <w:r w:rsidR="007A4529">
        <w:rPr>
          <w:sz w:val="20"/>
          <w:szCs w:val="20"/>
        </w:rPr>
        <w:t>d</w:t>
      </w:r>
      <w:r w:rsidR="00781A93" w:rsidRPr="008018AD">
        <w:rPr>
          <w:sz w:val="20"/>
          <w:szCs w:val="20"/>
        </w:rPr>
        <w:t xml:space="preserve">er Kelten. </w:t>
      </w:r>
    </w:p>
    <w:p w14:paraId="05AAD413" w14:textId="77777777" w:rsidR="005D44AC" w:rsidRPr="008018AD" w:rsidRDefault="005D44AC" w:rsidP="007E1A3B">
      <w:pPr>
        <w:jc w:val="both"/>
        <w:rPr>
          <w:rFonts w:eastAsiaTheme="minorHAnsi"/>
          <w:sz w:val="20"/>
          <w:szCs w:val="20"/>
        </w:rPr>
      </w:pPr>
    </w:p>
    <w:p w14:paraId="6D2FA2CD" w14:textId="2EF94DEE" w:rsidR="005D44AC" w:rsidRPr="008018AD" w:rsidRDefault="00781A93" w:rsidP="005D44AC">
      <w:pPr>
        <w:ind w:left="-142"/>
        <w:jc w:val="both"/>
        <w:rPr>
          <w:b/>
          <w:bCs/>
          <w:sz w:val="20"/>
          <w:szCs w:val="20"/>
        </w:rPr>
      </w:pPr>
      <w:r>
        <w:rPr>
          <w:b/>
          <w:bCs/>
          <w:sz w:val="20"/>
          <w:szCs w:val="20"/>
        </w:rPr>
        <w:t>Das Erbe der</w:t>
      </w:r>
      <w:r w:rsidR="007E1A3B">
        <w:rPr>
          <w:b/>
          <w:bCs/>
          <w:sz w:val="20"/>
          <w:szCs w:val="20"/>
        </w:rPr>
        <w:t xml:space="preserve"> Wittelsbacher</w:t>
      </w:r>
    </w:p>
    <w:p w14:paraId="10DD028A" w14:textId="6A0F63ED" w:rsidR="007E1A3B" w:rsidRPr="008018AD" w:rsidRDefault="005D44AC" w:rsidP="007E1A3B">
      <w:pPr>
        <w:ind w:left="-142"/>
        <w:jc w:val="both"/>
        <w:rPr>
          <w:sz w:val="20"/>
          <w:szCs w:val="20"/>
        </w:rPr>
      </w:pPr>
      <w:r w:rsidRPr="008018AD">
        <w:rPr>
          <w:sz w:val="20"/>
          <w:szCs w:val="20"/>
        </w:rPr>
        <w:t xml:space="preserve">Wer die Wittelsbacher Geschichte lieber auf dem Rad </w:t>
      </w:r>
      <w:r w:rsidR="00B13A63">
        <w:rPr>
          <w:sz w:val="20"/>
          <w:szCs w:val="20"/>
        </w:rPr>
        <w:t>entdecken</w:t>
      </w:r>
      <w:r w:rsidR="00B13A63" w:rsidRPr="008018AD">
        <w:rPr>
          <w:sz w:val="20"/>
          <w:szCs w:val="20"/>
        </w:rPr>
        <w:t xml:space="preserve"> </w:t>
      </w:r>
      <w:r w:rsidRPr="008018AD">
        <w:rPr>
          <w:sz w:val="20"/>
          <w:szCs w:val="20"/>
        </w:rPr>
        <w:t xml:space="preserve">möchte, der startet auf der rund 56 Kilometer langen </w:t>
      </w:r>
      <w:hyperlink r:id="rId15" w:anchor="/de/bayerisch-schwaben/default/detail/Tour/t_100259487/77139" w:history="1">
        <w:r w:rsidRPr="008018AD">
          <w:rPr>
            <w:rStyle w:val="Hyperlink"/>
            <w:sz w:val="20"/>
            <w:szCs w:val="20"/>
          </w:rPr>
          <w:t>Wittelsbacher Spuren-Tour</w:t>
        </w:r>
      </w:hyperlink>
      <w:r w:rsidRPr="008018AD">
        <w:rPr>
          <w:sz w:val="20"/>
          <w:szCs w:val="20"/>
        </w:rPr>
        <w:t xml:space="preserve">. Wahlweise mit Start und Ziel in Aichach oder Friedberg kommen Aktive vorbei an den wichtigsten Stationen des Herrschaftsgeschlechts, wie am Aichacher Rathaus, dem Oberen und Unteren Tor Aichach und dem Burgplatz in </w:t>
      </w:r>
      <w:proofErr w:type="spellStart"/>
      <w:r w:rsidRPr="008018AD">
        <w:rPr>
          <w:sz w:val="20"/>
          <w:szCs w:val="20"/>
        </w:rPr>
        <w:t>Oberwittelsbach</w:t>
      </w:r>
      <w:proofErr w:type="spellEnd"/>
      <w:r w:rsidRPr="008018AD">
        <w:rPr>
          <w:sz w:val="20"/>
          <w:szCs w:val="20"/>
        </w:rPr>
        <w:t>. Unterwegs passieren sie unter anderem weitere Schlösser in Kühbach und Affing. In Friedberg erwartet sie zudem am Rande der Altstadt das Wittelsbacher Schloss, das im 13. Jahrhundert zur Gründung der Stadt führte</w:t>
      </w:r>
      <w:r w:rsidR="007E1A3B">
        <w:rPr>
          <w:sz w:val="20"/>
          <w:szCs w:val="20"/>
        </w:rPr>
        <w:t>, während in Aichach das</w:t>
      </w:r>
      <w:r w:rsidR="007E1A3B" w:rsidRPr="008018AD">
        <w:rPr>
          <w:sz w:val="20"/>
          <w:szCs w:val="20"/>
        </w:rPr>
        <w:t xml:space="preserve"> Sisi Schloss</w:t>
      </w:r>
      <w:r w:rsidR="007E1A3B">
        <w:rPr>
          <w:sz w:val="20"/>
          <w:szCs w:val="20"/>
        </w:rPr>
        <w:t xml:space="preserve"> </w:t>
      </w:r>
      <w:r w:rsidR="00B13A63">
        <w:rPr>
          <w:sz w:val="20"/>
          <w:szCs w:val="20"/>
        </w:rPr>
        <w:t xml:space="preserve">zum Stopp </w:t>
      </w:r>
      <w:r w:rsidR="007E1A3B">
        <w:rPr>
          <w:sz w:val="20"/>
          <w:szCs w:val="20"/>
        </w:rPr>
        <w:t xml:space="preserve">einlädt. Das </w:t>
      </w:r>
      <w:r w:rsidR="007E1A3B" w:rsidRPr="008018AD">
        <w:rPr>
          <w:rFonts w:eastAsiaTheme="minorHAnsi"/>
          <w:sz w:val="20"/>
          <w:szCs w:val="20"/>
        </w:rPr>
        <w:t xml:space="preserve">idyllisch gelegene Wasserschloss, das Herzog Max von Bayern als Jagdschloss nutze, beherbergt jährlich wechselnde Ausstellungen </w:t>
      </w:r>
      <w:r w:rsidR="00B13A63">
        <w:rPr>
          <w:rFonts w:eastAsiaTheme="minorHAnsi"/>
          <w:sz w:val="20"/>
          <w:szCs w:val="20"/>
        </w:rPr>
        <w:t xml:space="preserve">und eine Dauerausstellung zum </w:t>
      </w:r>
      <w:r w:rsidR="007E1A3B" w:rsidRPr="008018AD">
        <w:rPr>
          <w:rFonts w:eastAsiaTheme="minorHAnsi"/>
          <w:sz w:val="20"/>
          <w:szCs w:val="20"/>
        </w:rPr>
        <w:t>Leben der Kaiserin</w:t>
      </w:r>
      <w:r w:rsidR="007E1A3B">
        <w:rPr>
          <w:rFonts w:eastAsiaTheme="minorHAnsi"/>
          <w:sz w:val="20"/>
          <w:szCs w:val="20"/>
        </w:rPr>
        <w:t xml:space="preserve">. Die </w:t>
      </w:r>
      <w:r w:rsidR="007E1A3B" w:rsidRPr="008018AD">
        <w:rPr>
          <w:rFonts w:eastAsiaTheme="minorHAnsi"/>
          <w:sz w:val="20"/>
          <w:szCs w:val="20"/>
        </w:rPr>
        <w:t>Lauschtour „</w:t>
      </w:r>
      <w:hyperlink r:id="rId16" w:anchor="/de/bayerisch-schwaben/default/detail/Tour/t_100178381/68149" w:history="1">
        <w:r w:rsidR="007E1A3B" w:rsidRPr="008018AD">
          <w:rPr>
            <w:rStyle w:val="Hyperlink"/>
            <w:rFonts w:eastAsiaTheme="minorHAnsi"/>
            <w:sz w:val="20"/>
            <w:szCs w:val="20"/>
          </w:rPr>
          <w:t>Rund ums Sisi-Schloss Aichach</w:t>
        </w:r>
      </w:hyperlink>
      <w:r w:rsidR="007E1A3B" w:rsidRPr="008018AD">
        <w:rPr>
          <w:rFonts w:eastAsiaTheme="minorHAnsi"/>
          <w:sz w:val="20"/>
          <w:szCs w:val="20"/>
        </w:rPr>
        <w:t xml:space="preserve">“ </w:t>
      </w:r>
      <w:r w:rsidR="007E1A3B">
        <w:rPr>
          <w:rFonts w:eastAsiaTheme="minorHAnsi"/>
          <w:sz w:val="20"/>
          <w:szCs w:val="20"/>
        </w:rPr>
        <w:t>begleitet</w:t>
      </w:r>
      <w:r w:rsidR="007E1A3B" w:rsidRPr="008018AD">
        <w:rPr>
          <w:rFonts w:eastAsiaTheme="minorHAnsi"/>
          <w:sz w:val="20"/>
          <w:szCs w:val="20"/>
        </w:rPr>
        <w:t xml:space="preserve"> </w:t>
      </w:r>
      <w:r w:rsidR="007E1A3B">
        <w:rPr>
          <w:rFonts w:eastAsiaTheme="minorHAnsi"/>
          <w:sz w:val="20"/>
          <w:szCs w:val="20"/>
        </w:rPr>
        <w:t xml:space="preserve">Zuhörer </w:t>
      </w:r>
      <w:r w:rsidR="007E1A3B" w:rsidRPr="008018AD">
        <w:rPr>
          <w:rFonts w:eastAsiaTheme="minorHAnsi"/>
          <w:sz w:val="20"/>
          <w:szCs w:val="20"/>
        </w:rPr>
        <w:t xml:space="preserve">zudem </w:t>
      </w:r>
      <w:r w:rsidR="00B13A63">
        <w:rPr>
          <w:rFonts w:eastAsiaTheme="minorHAnsi"/>
          <w:sz w:val="20"/>
          <w:szCs w:val="20"/>
        </w:rPr>
        <w:t xml:space="preserve">in </w:t>
      </w:r>
      <w:r w:rsidR="007E1A3B" w:rsidRPr="008018AD">
        <w:rPr>
          <w:rFonts w:eastAsiaTheme="minorHAnsi"/>
          <w:sz w:val="20"/>
          <w:szCs w:val="20"/>
        </w:rPr>
        <w:t>den idyllischen Schlossgarten mit der über 400 Jahre alten Eiche</w:t>
      </w:r>
      <w:r w:rsidR="007E1A3B">
        <w:rPr>
          <w:rFonts w:eastAsiaTheme="minorHAnsi"/>
          <w:sz w:val="20"/>
          <w:szCs w:val="20"/>
        </w:rPr>
        <w:t xml:space="preserve">. Dabei </w:t>
      </w:r>
      <w:r w:rsidR="007E1A3B" w:rsidRPr="008018AD">
        <w:rPr>
          <w:rFonts w:eastAsiaTheme="minorHAnsi"/>
          <w:sz w:val="20"/>
          <w:szCs w:val="20"/>
        </w:rPr>
        <w:t xml:space="preserve">lauschen </w:t>
      </w:r>
      <w:r w:rsidR="007E1A3B">
        <w:rPr>
          <w:rFonts w:eastAsiaTheme="minorHAnsi"/>
          <w:sz w:val="20"/>
          <w:szCs w:val="20"/>
        </w:rPr>
        <w:t>sie</w:t>
      </w:r>
      <w:r w:rsidR="007E1A3B" w:rsidRPr="008018AD">
        <w:rPr>
          <w:rFonts w:eastAsiaTheme="minorHAnsi"/>
          <w:sz w:val="20"/>
          <w:szCs w:val="20"/>
        </w:rPr>
        <w:t xml:space="preserve"> spannenden Geschichten aus dem Leben der Adelsfamilie.</w:t>
      </w:r>
    </w:p>
    <w:p w14:paraId="79BE3101" w14:textId="77777777" w:rsidR="00781A93" w:rsidRDefault="00781A93" w:rsidP="009C3FD3">
      <w:pPr>
        <w:jc w:val="both"/>
        <w:rPr>
          <w:b/>
          <w:bCs/>
          <w:sz w:val="20"/>
          <w:szCs w:val="20"/>
        </w:rPr>
      </w:pPr>
    </w:p>
    <w:p w14:paraId="50E3EE36" w14:textId="61AF56A3" w:rsidR="00977DB1" w:rsidRPr="008018AD" w:rsidRDefault="008E04E9" w:rsidP="008018AD">
      <w:pPr>
        <w:ind w:left="-142"/>
        <w:jc w:val="both"/>
        <w:rPr>
          <w:b/>
          <w:bCs/>
          <w:sz w:val="20"/>
          <w:szCs w:val="20"/>
        </w:rPr>
      </w:pPr>
      <w:r w:rsidRPr="008018AD">
        <w:rPr>
          <w:b/>
          <w:bCs/>
          <w:sz w:val="20"/>
          <w:szCs w:val="20"/>
        </w:rPr>
        <w:t xml:space="preserve">Spätrenaissance </w:t>
      </w:r>
      <w:r w:rsidR="00781A93">
        <w:rPr>
          <w:b/>
          <w:bCs/>
          <w:sz w:val="20"/>
          <w:szCs w:val="20"/>
        </w:rPr>
        <w:t>und Wasserlehre</w:t>
      </w:r>
      <w:r w:rsidR="00206C92">
        <w:rPr>
          <w:b/>
          <w:bCs/>
          <w:sz w:val="20"/>
          <w:szCs w:val="20"/>
        </w:rPr>
        <w:t xml:space="preserve"> im Dillinger Land</w:t>
      </w:r>
    </w:p>
    <w:p w14:paraId="6A5EAC27" w14:textId="0BE03498" w:rsidR="00781A93" w:rsidRDefault="009C3FD3" w:rsidP="008018AD">
      <w:pPr>
        <w:ind w:left="-142"/>
        <w:jc w:val="both"/>
        <w:rPr>
          <w:sz w:val="20"/>
          <w:szCs w:val="20"/>
        </w:rPr>
      </w:pPr>
      <w:r w:rsidRPr="009C3FD3">
        <w:rPr>
          <w:sz w:val="20"/>
          <w:szCs w:val="20"/>
        </w:rPr>
        <w:t xml:space="preserve">Das prächtige Höchstädter Schlosses im Landkreis Dillingen zählt zu den wertvollsten Bauten aus der deutschen Spätrenaissance. Innerhalb des Besitzes des ehemaligen Fürstentums Pfalz-Neuburg, wurde es Ende des 16. Jahrhunderts als Witwensitz für die Herzogstochter Anna von Jülich-Kleve-Berg erbaut, </w:t>
      </w:r>
      <w:r w:rsidRPr="009C3FD3">
        <w:rPr>
          <w:sz w:val="20"/>
          <w:szCs w:val="20"/>
        </w:rPr>
        <w:lastRenderedPageBreak/>
        <w:t>die dort von 1615 bis 1632 lebte. Auf dem vier Kilometer langen „</w:t>
      </w:r>
      <w:hyperlink r:id="rId17" w:anchor="/de/bayerisch-schwaben/default/detail/Tour/t_100258728/79606" w:history="1">
        <w:r w:rsidRPr="000B3C25">
          <w:rPr>
            <w:rStyle w:val="Hyperlink"/>
            <w:sz w:val="20"/>
            <w:szCs w:val="20"/>
          </w:rPr>
          <w:t>Herzogin-Anna-Rundweg</w:t>
        </w:r>
      </w:hyperlink>
      <w:r w:rsidRPr="009C3FD3">
        <w:rPr>
          <w:sz w:val="20"/>
          <w:szCs w:val="20"/>
        </w:rPr>
        <w:t xml:space="preserve">“ wandern Geschichtsinteressierte über Holzbohlenwege und eine kleine Hängebrücke durch den Auwald rund ums Schloss und erfahren auf Infotafeln Wissenswertes über Flora und Fauna des Waldes sowie die Geschichte des Schlosses. Der katholische Priester, Naturheilkundler und Hydrotherapeut Sebastian Kneipp </w:t>
      </w:r>
      <w:r w:rsidR="006C6646">
        <w:rPr>
          <w:sz w:val="20"/>
          <w:szCs w:val="20"/>
        </w:rPr>
        <w:t xml:space="preserve">begründete sein </w:t>
      </w:r>
      <w:r w:rsidRPr="009C3FD3">
        <w:rPr>
          <w:sz w:val="20"/>
          <w:szCs w:val="20"/>
        </w:rPr>
        <w:t>Gesundheitskonzept während seiner Studienzeit in Dillingen an der Donau. Heute kühlen sich Besucher der Stadt an zahlreichen Kneipp-Becken ab und begeben sich auf den zweiteiligen „</w:t>
      </w:r>
      <w:hyperlink r:id="rId18" w:history="1">
        <w:r w:rsidRPr="000B3C25">
          <w:rPr>
            <w:rStyle w:val="Hyperlink"/>
            <w:sz w:val="20"/>
            <w:szCs w:val="20"/>
          </w:rPr>
          <w:t>Kneipp Rundweg</w:t>
        </w:r>
      </w:hyperlink>
      <w:r w:rsidRPr="009C3FD3">
        <w:rPr>
          <w:sz w:val="20"/>
          <w:szCs w:val="20"/>
        </w:rPr>
        <w:t>“ durch die Altstadt. Mit der Lauschtour „</w:t>
      </w:r>
      <w:hyperlink r:id="rId19" w:history="1">
        <w:r w:rsidRPr="000B3C25">
          <w:rPr>
            <w:rStyle w:val="Hyperlink"/>
            <w:sz w:val="20"/>
            <w:szCs w:val="20"/>
          </w:rPr>
          <w:t>Kneipp-Tour durch Dillingen</w:t>
        </w:r>
      </w:hyperlink>
      <w:r w:rsidRPr="009C3FD3">
        <w:rPr>
          <w:sz w:val="20"/>
          <w:szCs w:val="20"/>
        </w:rPr>
        <w:t xml:space="preserve">“ reisen Hörer zudem zurück zu </w:t>
      </w:r>
      <w:r w:rsidR="006C6646">
        <w:rPr>
          <w:sz w:val="20"/>
          <w:szCs w:val="20"/>
        </w:rPr>
        <w:t>d</w:t>
      </w:r>
      <w:r w:rsidRPr="009C3FD3">
        <w:rPr>
          <w:sz w:val="20"/>
          <w:szCs w:val="20"/>
        </w:rPr>
        <w:t xml:space="preserve">en Karriereanfängen </w:t>
      </w:r>
      <w:r w:rsidR="006C6646">
        <w:rPr>
          <w:sz w:val="20"/>
          <w:szCs w:val="20"/>
        </w:rPr>
        <w:t xml:space="preserve">des „Wasserdoktors“ </w:t>
      </w:r>
      <w:r w:rsidRPr="009C3FD3">
        <w:rPr>
          <w:sz w:val="20"/>
          <w:szCs w:val="20"/>
        </w:rPr>
        <w:t xml:space="preserve">ins Jahr 1844 und nutzen unter anderem die Natur-Kneipp-Anlage, </w:t>
      </w:r>
      <w:r w:rsidR="00985A19">
        <w:rPr>
          <w:sz w:val="20"/>
          <w:szCs w:val="20"/>
        </w:rPr>
        <w:t>a</w:t>
      </w:r>
      <w:r w:rsidRPr="009C3FD3">
        <w:rPr>
          <w:sz w:val="20"/>
          <w:szCs w:val="20"/>
        </w:rPr>
        <w:t>n der der junge Kneipp 1849 zum ersten Mal in die Donau stieg</w:t>
      </w:r>
      <w:r w:rsidR="006C6646">
        <w:rPr>
          <w:sz w:val="20"/>
          <w:szCs w:val="20"/>
        </w:rPr>
        <w:t>, um sich selbst zu kurieren</w:t>
      </w:r>
      <w:r w:rsidRPr="009C3FD3">
        <w:rPr>
          <w:sz w:val="20"/>
          <w:szCs w:val="20"/>
        </w:rPr>
        <w:t>.</w:t>
      </w:r>
    </w:p>
    <w:p w14:paraId="0AA2F3B2" w14:textId="286BAAF7" w:rsidR="005D44AC" w:rsidRDefault="005D44AC" w:rsidP="008018AD">
      <w:pPr>
        <w:ind w:left="-142"/>
        <w:jc w:val="both"/>
        <w:rPr>
          <w:sz w:val="20"/>
          <w:szCs w:val="20"/>
        </w:rPr>
      </w:pPr>
    </w:p>
    <w:p w14:paraId="6CA37490" w14:textId="30D8B0FC" w:rsidR="005D44AC" w:rsidRPr="008018AD" w:rsidRDefault="005D44AC" w:rsidP="005D44AC">
      <w:pPr>
        <w:ind w:left="-142"/>
        <w:contextualSpacing w:val="0"/>
        <w:jc w:val="both"/>
        <w:textboxTightWrap w:val="none"/>
        <w:rPr>
          <w:sz w:val="20"/>
          <w:szCs w:val="20"/>
        </w:rPr>
      </w:pPr>
      <w:r w:rsidRPr="008018AD">
        <w:rPr>
          <w:b/>
          <w:bCs/>
          <w:sz w:val="20"/>
          <w:szCs w:val="20"/>
        </w:rPr>
        <w:t>Patrizier</w:t>
      </w:r>
      <w:r w:rsidR="007E1A3B">
        <w:rPr>
          <w:b/>
          <w:bCs/>
          <w:sz w:val="20"/>
          <w:szCs w:val="20"/>
        </w:rPr>
        <w:t xml:space="preserve"> und Napoleon</w:t>
      </w:r>
      <w:r w:rsidR="00206C92">
        <w:rPr>
          <w:b/>
          <w:bCs/>
          <w:sz w:val="20"/>
          <w:szCs w:val="20"/>
        </w:rPr>
        <w:t xml:space="preserve"> in Neu-Ulm</w:t>
      </w:r>
    </w:p>
    <w:p w14:paraId="0A83E558" w14:textId="5EEFD617" w:rsidR="005D44AC" w:rsidRPr="007E1A3B" w:rsidRDefault="005D44AC" w:rsidP="007E1A3B">
      <w:pPr>
        <w:ind w:left="-142"/>
        <w:jc w:val="both"/>
        <w:rPr>
          <w:rFonts w:eastAsiaTheme="minorHAnsi"/>
          <w:sz w:val="20"/>
          <w:szCs w:val="20"/>
        </w:rPr>
      </w:pPr>
      <w:r w:rsidRPr="008018AD">
        <w:rPr>
          <w:rFonts w:eastAsiaTheme="minorHAnsi"/>
          <w:sz w:val="20"/>
          <w:szCs w:val="20"/>
        </w:rPr>
        <w:t xml:space="preserve">Noch bevor die Region rechts der Donau im heutigen Landkreis Neu-Ulm zu Bayern gehörte, hatten die privilegierten Patrizier-Familien im so genannten „Ulmer Winkel“ das Sagen. </w:t>
      </w:r>
      <w:r w:rsidR="007E1A3B">
        <w:rPr>
          <w:rFonts w:eastAsiaTheme="minorHAnsi"/>
          <w:sz w:val="20"/>
          <w:szCs w:val="20"/>
        </w:rPr>
        <w:t>Dort</w:t>
      </w:r>
      <w:r w:rsidRPr="008018AD">
        <w:rPr>
          <w:rFonts w:eastAsiaTheme="minorHAnsi"/>
          <w:sz w:val="20"/>
          <w:szCs w:val="20"/>
        </w:rPr>
        <w:t xml:space="preserve"> errichteten</w:t>
      </w:r>
      <w:r w:rsidR="007E1A3B">
        <w:rPr>
          <w:rFonts w:eastAsiaTheme="minorHAnsi"/>
          <w:sz w:val="20"/>
          <w:szCs w:val="20"/>
        </w:rPr>
        <w:t xml:space="preserve"> sie</w:t>
      </w:r>
      <w:r w:rsidRPr="008018AD">
        <w:rPr>
          <w:rFonts w:eastAsiaTheme="minorHAnsi"/>
          <w:sz w:val="20"/>
          <w:szCs w:val="20"/>
        </w:rPr>
        <w:t xml:space="preserve"> im 16. Jahrhundert ihre Schlösser. Auf dem zwölf Kilometer langen Rundweg „</w:t>
      </w:r>
      <w:hyperlink r:id="rId20" w:anchor="/de/bayerisch-schwaben/default/detail/Tour/t_100079537/65836" w:history="1">
        <w:r w:rsidRPr="008018AD">
          <w:rPr>
            <w:rStyle w:val="Hyperlink"/>
            <w:rFonts w:eastAsiaTheme="minorHAnsi"/>
            <w:sz w:val="20"/>
            <w:szCs w:val="20"/>
          </w:rPr>
          <w:t>Auf den Spuren der Patrizier im "Ulmer Winkel"</w:t>
        </w:r>
      </w:hyperlink>
      <w:r w:rsidRPr="008018AD">
        <w:rPr>
          <w:rFonts w:eastAsiaTheme="minorHAnsi"/>
          <w:sz w:val="20"/>
          <w:szCs w:val="20"/>
        </w:rPr>
        <w:t xml:space="preserve">“ wandern Naturfreunde auf Wald- und Feldwegen vorbei an den Schlössern Reutti und </w:t>
      </w:r>
      <w:proofErr w:type="spellStart"/>
      <w:r w:rsidRPr="008018AD">
        <w:rPr>
          <w:rFonts w:eastAsiaTheme="minorHAnsi"/>
          <w:sz w:val="20"/>
          <w:szCs w:val="20"/>
        </w:rPr>
        <w:t>Jedelhausen</w:t>
      </w:r>
      <w:proofErr w:type="spellEnd"/>
      <w:r w:rsidRPr="008018AD">
        <w:rPr>
          <w:rFonts w:eastAsiaTheme="minorHAnsi"/>
          <w:sz w:val="20"/>
          <w:szCs w:val="20"/>
        </w:rPr>
        <w:t xml:space="preserve"> sowie bei einer längeren Tour auch </w:t>
      </w:r>
      <w:r w:rsidR="00B35A29">
        <w:rPr>
          <w:rFonts w:eastAsiaTheme="minorHAnsi"/>
          <w:sz w:val="20"/>
          <w:szCs w:val="20"/>
        </w:rPr>
        <w:t xml:space="preserve">nach </w:t>
      </w:r>
      <w:proofErr w:type="spellStart"/>
      <w:r w:rsidRPr="008018AD">
        <w:rPr>
          <w:rFonts w:eastAsiaTheme="minorHAnsi"/>
          <w:sz w:val="20"/>
          <w:szCs w:val="20"/>
        </w:rPr>
        <w:t>Neubronn</w:t>
      </w:r>
      <w:proofErr w:type="spellEnd"/>
      <w:r w:rsidRPr="008018AD">
        <w:rPr>
          <w:rFonts w:eastAsiaTheme="minorHAnsi"/>
          <w:sz w:val="20"/>
          <w:szCs w:val="20"/>
        </w:rPr>
        <w:t xml:space="preserve"> und Tiefenbach. </w:t>
      </w:r>
      <w:r w:rsidR="007E1A3B">
        <w:rPr>
          <w:rFonts w:eastAsiaTheme="minorHAnsi"/>
          <w:sz w:val="20"/>
          <w:szCs w:val="20"/>
        </w:rPr>
        <w:t xml:space="preserve">Ein paar Jahrhunderte später stattete Napoleon der Gegend einen Besuch ab. </w:t>
      </w:r>
      <w:r w:rsidRPr="008018AD">
        <w:rPr>
          <w:sz w:val="20"/>
          <w:szCs w:val="20"/>
        </w:rPr>
        <w:t xml:space="preserve">1805 gewann </w:t>
      </w:r>
      <w:r w:rsidR="007E1A3B">
        <w:rPr>
          <w:sz w:val="20"/>
          <w:szCs w:val="20"/>
        </w:rPr>
        <w:t>er</w:t>
      </w:r>
      <w:r w:rsidRPr="008018AD">
        <w:rPr>
          <w:sz w:val="20"/>
          <w:szCs w:val="20"/>
        </w:rPr>
        <w:t xml:space="preserve"> auf dem Klosterberg Elchingen eine seiner wichtigsten Schlachten gegen die Österreicher. Damals wurde er zum Herzog von Elchingen ernannt und noch heute erinnert der Name „Elchingen“ auf dem Triumphbogen in Paris an dieses geschichtliche Ereignis. Rund um das Kloster begeben sich Interessierte mit der </w:t>
      </w:r>
      <w:hyperlink r:id="rId21" w:anchor="/de/bayerisch-schwaben/default/detail/Tour/t_100178388/68143" w:history="1">
        <w:r w:rsidRPr="008018AD">
          <w:rPr>
            <w:rStyle w:val="Hyperlink"/>
            <w:sz w:val="20"/>
            <w:szCs w:val="20"/>
          </w:rPr>
          <w:t>Lauschtour Napoleon in Elchingen</w:t>
        </w:r>
      </w:hyperlink>
      <w:r w:rsidRPr="008018AD">
        <w:rPr>
          <w:sz w:val="20"/>
          <w:szCs w:val="20"/>
        </w:rPr>
        <w:t xml:space="preserve"> zum damaligen Austragungsort </w:t>
      </w:r>
      <w:r w:rsidR="00B35A29">
        <w:rPr>
          <w:sz w:val="20"/>
          <w:szCs w:val="20"/>
        </w:rPr>
        <w:t xml:space="preserve">der </w:t>
      </w:r>
      <w:r w:rsidRPr="008018AD">
        <w:rPr>
          <w:sz w:val="20"/>
          <w:szCs w:val="20"/>
        </w:rPr>
        <w:t>Schlacht</w:t>
      </w:r>
      <w:r w:rsidR="00B1303D">
        <w:rPr>
          <w:sz w:val="20"/>
          <w:szCs w:val="20"/>
        </w:rPr>
        <w:t xml:space="preserve"> </w:t>
      </w:r>
      <w:r w:rsidRPr="008018AD">
        <w:rPr>
          <w:sz w:val="20"/>
          <w:szCs w:val="20"/>
        </w:rPr>
        <w:t>und vorbei am Ney-Loch und der Gedenktafel am Martinstor. Auf den Spuren des französischen Herrschers darf auch ein Besuch in der Klosterkirche nicht fehlen, die heute noch fast so aussehen soll wie am Tag, als Napoleon sie beeindruckt betrat. Lauscher spazieren durch den Klostergarten, der 2006 nach dem Vorbild eines mittelalterlichen Klostergartens neu angelegt wurde und lassen den Blick vom Aussichtspunkt in die fernen Alpen schweifen</w:t>
      </w:r>
      <w:r w:rsidR="009C3FD3">
        <w:rPr>
          <w:sz w:val="20"/>
          <w:szCs w:val="20"/>
        </w:rPr>
        <w:t>.</w:t>
      </w:r>
    </w:p>
    <w:p w14:paraId="551AB33D" w14:textId="77777777" w:rsidR="006F16EB" w:rsidRPr="00AE16BA" w:rsidRDefault="006F16EB" w:rsidP="008018AD">
      <w:pPr>
        <w:jc w:val="both"/>
        <w:rPr>
          <w:b/>
          <w:bCs/>
          <w:iCs/>
          <w:sz w:val="20"/>
          <w:szCs w:val="20"/>
          <w:lang w:eastAsia="en-US"/>
        </w:rPr>
      </w:pPr>
    </w:p>
    <w:p w14:paraId="35E7E459" w14:textId="79D349F3" w:rsidR="00AD7AF9" w:rsidRDefault="00184E01" w:rsidP="008018AD">
      <w:pPr>
        <w:ind w:left="-142"/>
        <w:jc w:val="both"/>
        <w:rPr>
          <w:sz w:val="20"/>
          <w:szCs w:val="20"/>
        </w:rPr>
      </w:pPr>
      <w:r w:rsidRPr="00184E01">
        <w:rPr>
          <w:sz w:val="20"/>
          <w:szCs w:val="20"/>
        </w:rPr>
        <w:t xml:space="preserve">Weitere Informationen </w:t>
      </w:r>
      <w:r w:rsidR="00ED5153">
        <w:rPr>
          <w:sz w:val="20"/>
          <w:szCs w:val="20"/>
        </w:rPr>
        <w:t xml:space="preserve">zu diesen und vielen weiteren </w:t>
      </w:r>
      <w:r w:rsidR="003061EE">
        <w:rPr>
          <w:sz w:val="20"/>
          <w:szCs w:val="20"/>
        </w:rPr>
        <w:t xml:space="preserve">Themen </w:t>
      </w:r>
      <w:r w:rsidR="00ED5153">
        <w:rPr>
          <w:sz w:val="20"/>
          <w:szCs w:val="20"/>
        </w:rPr>
        <w:t xml:space="preserve">in Bayerisch-Schwaben </w:t>
      </w:r>
      <w:r w:rsidRPr="00184E01">
        <w:rPr>
          <w:sz w:val="20"/>
          <w:szCs w:val="20"/>
        </w:rPr>
        <w:t xml:space="preserve">gibt es beim Tourismusverband Allgäu/Bayerisch-Schwaben e.V. – c/o Destinationsmarketing Bayerisch-Schwaben unter +49 (0)821 450 401 0 oder auf </w:t>
      </w:r>
      <w:hyperlink r:id="rId22" w:history="1">
        <w:r w:rsidR="001D2C50" w:rsidRPr="00681D5E">
          <w:rPr>
            <w:rStyle w:val="Hyperlink"/>
            <w:sz w:val="20"/>
            <w:szCs w:val="20"/>
          </w:rPr>
          <w:t>www.bayerisch-schwaben.de</w:t>
        </w:r>
      </w:hyperlink>
      <w:r w:rsidR="001D2C50">
        <w:rPr>
          <w:sz w:val="20"/>
          <w:szCs w:val="20"/>
        </w:rPr>
        <w:t xml:space="preserve"> </w:t>
      </w:r>
      <w:r w:rsidRPr="00184E01">
        <w:rPr>
          <w:sz w:val="20"/>
          <w:szCs w:val="20"/>
        </w:rPr>
        <w:t xml:space="preserve">Weitere News, Bilder und Videos auf </w:t>
      </w:r>
      <w:hyperlink r:id="rId23" w:history="1">
        <w:r w:rsidRPr="001D2C50">
          <w:rPr>
            <w:rStyle w:val="Hyperlink"/>
            <w:sz w:val="20"/>
            <w:szCs w:val="20"/>
          </w:rPr>
          <w:t>Facebook</w:t>
        </w:r>
      </w:hyperlink>
      <w:r w:rsidRPr="00184E01">
        <w:rPr>
          <w:sz w:val="20"/>
          <w:szCs w:val="20"/>
        </w:rPr>
        <w:t xml:space="preserve">, </w:t>
      </w:r>
      <w:hyperlink r:id="rId24" w:history="1">
        <w:r w:rsidRPr="001D2C50">
          <w:rPr>
            <w:rStyle w:val="Hyperlink"/>
            <w:sz w:val="20"/>
            <w:szCs w:val="20"/>
          </w:rPr>
          <w:t>Instagram</w:t>
        </w:r>
      </w:hyperlink>
      <w:r w:rsidRPr="00184E01">
        <w:rPr>
          <w:sz w:val="20"/>
          <w:szCs w:val="20"/>
        </w:rPr>
        <w:t xml:space="preserve">, </w:t>
      </w:r>
      <w:hyperlink r:id="rId25" w:history="1">
        <w:r w:rsidRPr="001D2C50">
          <w:rPr>
            <w:rStyle w:val="Hyperlink"/>
            <w:sz w:val="20"/>
            <w:szCs w:val="20"/>
          </w:rPr>
          <w:t>YouTube</w:t>
        </w:r>
      </w:hyperlink>
      <w:r w:rsidRPr="00184E01">
        <w:rPr>
          <w:sz w:val="20"/>
          <w:szCs w:val="20"/>
        </w:rPr>
        <w:t xml:space="preserve"> oder auf d</w:t>
      </w:r>
      <w:r w:rsidR="001D2C50">
        <w:rPr>
          <w:sz w:val="20"/>
          <w:szCs w:val="20"/>
        </w:rPr>
        <w:t xml:space="preserve">em </w:t>
      </w:r>
      <w:hyperlink r:id="rId26" w:history="1">
        <w:r w:rsidR="001D2C50" w:rsidRPr="001D2C50">
          <w:rPr>
            <w:rStyle w:val="Hyperlink"/>
            <w:sz w:val="20"/>
            <w:szCs w:val="20"/>
          </w:rPr>
          <w:t>Blog</w:t>
        </w:r>
      </w:hyperlink>
      <w:r w:rsidR="001D2C50">
        <w:rPr>
          <w:sz w:val="20"/>
          <w:szCs w:val="20"/>
        </w:rPr>
        <w:t>.</w:t>
      </w:r>
    </w:p>
    <w:p w14:paraId="39C8FB48" w14:textId="77777777" w:rsidR="00CE236D" w:rsidRDefault="00CE236D" w:rsidP="00094CFE">
      <w:pPr>
        <w:ind w:left="-142"/>
        <w:jc w:val="both"/>
        <w:rPr>
          <w:sz w:val="20"/>
          <w:szCs w:val="20"/>
        </w:rPr>
      </w:pPr>
    </w:p>
    <w:p w14:paraId="3DD8F8B1" w14:textId="77777777" w:rsidR="00AD7AF9" w:rsidRPr="00ED2A7B" w:rsidRDefault="00AD7AF9" w:rsidP="00593DD0">
      <w:pPr>
        <w:ind w:right="70"/>
        <w:jc w:val="both"/>
        <w:rPr>
          <w:sz w:val="20"/>
          <w:szCs w:val="20"/>
        </w:rPr>
      </w:pPr>
    </w:p>
    <w:tbl>
      <w:tblPr>
        <w:tblW w:w="5154" w:type="pct"/>
        <w:jc w:val="center"/>
        <w:tblBorders>
          <w:top w:val="single" w:sz="4" w:space="0" w:color="788232"/>
        </w:tblBorders>
        <w:tblLayout w:type="fixed"/>
        <w:tblCellMar>
          <w:left w:w="0" w:type="dxa"/>
          <w:right w:w="0" w:type="dxa"/>
        </w:tblCellMar>
        <w:tblLook w:val="04A0" w:firstRow="1" w:lastRow="0" w:firstColumn="1" w:lastColumn="0" w:noHBand="0" w:noVBand="1"/>
      </w:tblPr>
      <w:tblGrid>
        <w:gridCol w:w="9498"/>
      </w:tblGrid>
      <w:tr w:rsidR="008D6B46" w:rsidRPr="00A86502" w14:paraId="4D94A7E4" w14:textId="77777777" w:rsidTr="008D6B46">
        <w:trPr>
          <w:cantSplit/>
          <w:trHeight w:hRule="exact" w:val="57"/>
          <w:jc w:val="center"/>
        </w:trPr>
        <w:tc>
          <w:tcPr>
            <w:tcW w:w="9498" w:type="dxa"/>
          </w:tcPr>
          <w:p w14:paraId="14EFC63C" w14:textId="77777777" w:rsidR="008D6B46" w:rsidRPr="008D6B46" w:rsidRDefault="008D6B46" w:rsidP="008D6B46">
            <w:pPr>
              <w:ind w:left="-245"/>
              <w:rPr>
                <w:b/>
              </w:rPr>
            </w:pPr>
          </w:p>
        </w:tc>
      </w:tr>
    </w:tbl>
    <w:p w14:paraId="336A5BA2" w14:textId="1B82A987" w:rsidR="00415FC4" w:rsidRDefault="00415FC4" w:rsidP="00415FC4">
      <w:pPr>
        <w:pStyle w:val="pikoabbinderheadline"/>
        <w:spacing w:before="120" w:line="360" w:lineRule="auto"/>
        <w:ind w:left="-142"/>
        <w:jc w:val="both"/>
        <w:rPr>
          <w:rFonts w:cs="Arial"/>
          <w:color w:val="808000"/>
          <w:sz w:val="16"/>
          <w:szCs w:val="16"/>
        </w:rPr>
      </w:pPr>
      <w:r w:rsidRPr="0005608F">
        <w:rPr>
          <w:rFonts w:cs="Arial"/>
          <w:color w:val="808000"/>
          <w:sz w:val="16"/>
          <w:szCs w:val="16"/>
        </w:rPr>
        <w:t xml:space="preserve">Über </w:t>
      </w:r>
      <w:r w:rsidR="001D2C50">
        <w:rPr>
          <w:rFonts w:cs="Arial"/>
          <w:color w:val="808000"/>
          <w:sz w:val="16"/>
          <w:szCs w:val="16"/>
        </w:rPr>
        <w:t>Bayerisch-Schwaben</w:t>
      </w:r>
      <w:r>
        <w:rPr>
          <w:rFonts w:cs="Arial"/>
          <w:color w:val="808000"/>
          <w:sz w:val="16"/>
          <w:szCs w:val="16"/>
        </w:rPr>
        <w:t xml:space="preserve"> </w:t>
      </w:r>
    </w:p>
    <w:p w14:paraId="1FB6FD71" w14:textId="4064DC6E" w:rsidR="00D4507D" w:rsidRPr="00A052F1" w:rsidRDefault="001D2C50" w:rsidP="001D2C50">
      <w:pPr>
        <w:ind w:left="-142"/>
        <w:rPr>
          <w:bCs/>
          <w:color w:val="808000"/>
          <w:sz w:val="16"/>
          <w:szCs w:val="16"/>
        </w:rPr>
      </w:pPr>
      <w:r w:rsidRPr="001D2C50">
        <w:rPr>
          <w:bCs/>
          <w:color w:val="808000"/>
          <w:sz w:val="16"/>
          <w:szCs w:val="16"/>
        </w:rPr>
        <w:t>Die Ausflugs- und Kurzurlaubsregion Bayerisch-Schwaben erstreckt sich vom Nördlinger Ries über das Schwäbische Donautal, die Fuggerstadt Augsburg und das LEGOLAND® bis ins Wittelsbacher Land. Radwege in idyllischen Flusslandschaften sowie Wander- und Themenwege durch die vielfältige Natur machen die Region zu einem beliebten Ziel für große und kleine Aktivurlauber. Zwischen prächtig-glanzvoll und verträumt-gemütlich präsentieren sich die Städte und Orte Bayerisch-Schwabens. Entlang der Romantischen Straße lassen sich viele Highlights verknüpfen. Kulturfans und Familien genießen das besondere Flair der</w:t>
      </w:r>
      <w:r>
        <w:rPr>
          <w:bCs/>
          <w:color w:val="808000"/>
          <w:sz w:val="16"/>
          <w:szCs w:val="16"/>
        </w:rPr>
        <w:t xml:space="preserve"> </w:t>
      </w:r>
      <w:r w:rsidRPr="001D2C50">
        <w:rPr>
          <w:bCs/>
          <w:color w:val="808000"/>
          <w:sz w:val="16"/>
          <w:szCs w:val="16"/>
        </w:rPr>
        <w:t xml:space="preserve">historischen Stadtkulissen, Burgen und Straßenzüge, begeben sich auf die Spuren von Römern, Fuggern &amp; Co. oder tauchen in die Museen-Welten von Ballonen, Bienen, Puppen sowie bedeutender Industrie- und Alltagskultur ein. Mit den 20 Lauschtouren gibt es überall in der Region großes Kino für die Ohren: So erfahren Urlauber und Ausflügler via kostenloser App Spannendes rund um die faszinierendsten Schauplätze Bayerisch-Schwabens. Fernab vom Großstadtstress finden Erholungssuchende ihre Auszeit in den besonderen Unterkünften für stille Nächte, schöpfen neue Kraft in Klöstern und Kirchen oder kommen beim Pilgern entlang des Bayerisch-Schwäbischen Jakobuswegs zur Ruhe. Für die touristische Vermarktung der Region ist das Destinationsmarketing </w:t>
      </w:r>
      <w:r w:rsidRPr="001D2C50">
        <w:rPr>
          <w:bCs/>
          <w:color w:val="808000"/>
          <w:sz w:val="16"/>
          <w:szCs w:val="16"/>
        </w:rPr>
        <w:lastRenderedPageBreak/>
        <w:t xml:space="preserve">Bayerisch-Schwaben zuständig, welches unter der Dachorganisation des Tourismusverbands Allgäu/Bayerisch-Schwaben operiert. </w:t>
      </w:r>
      <w:hyperlink r:id="rId27" w:history="1">
        <w:r w:rsidRPr="00681D5E">
          <w:rPr>
            <w:rStyle w:val="Hyperlink"/>
            <w:bCs/>
            <w:sz w:val="16"/>
            <w:szCs w:val="16"/>
          </w:rPr>
          <w:t>www.bayerisch-schwaben.de</w:t>
        </w:r>
      </w:hyperlink>
      <w:r>
        <w:rPr>
          <w:bCs/>
          <w:color w:val="808000"/>
          <w:sz w:val="16"/>
          <w:szCs w:val="16"/>
        </w:rPr>
        <w:t xml:space="preserve"> .</w:t>
      </w:r>
    </w:p>
    <w:p w14:paraId="4A258C5A" w14:textId="77777777" w:rsidR="00C94916" w:rsidRDefault="00C94916" w:rsidP="00BD517C">
      <w:pPr>
        <w:jc w:val="both"/>
        <w:rPr>
          <w:b/>
          <w:noProof/>
          <w:color w:val="808000"/>
          <w:sz w:val="16"/>
          <w:szCs w:val="16"/>
          <w:lang w:val="en-US"/>
        </w:rPr>
      </w:pPr>
    </w:p>
    <w:p w14:paraId="1D862A4B" w14:textId="77777777" w:rsidR="004C4EEC" w:rsidRDefault="004C4EEC" w:rsidP="00BD517C">
      <w:pPr>
        <w:jc w:val="both"/>
        <w:rPr>
          <w:b/>
          <w:noProof/>
          <w:color w:val="808000"/>
          <w:sz w:val="16"/>
          <w:szCs w:val="16"/>
          <w:lang w:val="en-US"/>
        </w:rPr>
      </w:pPr>
    </w:p>
    <w:p w14:paraId="3F1151AB" w14:textId="77777777" w:rsidR="004C4EEC" w:rsidRDefault="004C4EEC" w:rsidP="00BD517C">
      <w:pPr>
        <w:jc w:val="both"/>
        <w:rPr>
          <w:b/>
          <w:noProof/>
          <w:color w:val="808000"/>
          <w:sz w:val="16"/>
          <w:szCs w:val="16"/>
          <w:lang w:val="en-US"/>
        </w:rPr>
      </w:pPr>
    </w:p>
    <w:tbl>
      <w:tblPr>
        <w:tblpPr w:horzAnchor="margin" w:tblpXSpec="center" w:tblpYSpec="bottom"/>
        <w:tblOverlap w:val="never"/>
        <w:tblW w:w="9214" w:type="dxa"/>
        <w:tblBorders>
          <w:top w:val="single" w:sz="4" w:space="0" w:color="808000"/>
          <w:insideH w:val="single" w:sz="4" w:space="0" w:color="808000"/>
        </w:tblBorders>
        <w:tblLayout w:type="fixed"/>
        <w:tblCellMar>
          <w:top w:w="113" w:type="dxa"/>
          <w:left w:w="0" w:type="dxa"/>
          <w:bottom w:w="113" w:type="dxa"/>
          <w:right w:w="0" w:type="dxa"/>
        </w:tblCellMar>
        <w:tblLook w:val="04A0" w:firstRow="1" w:lastRow="0" w:firstColumn="1" w:lastColumn="0" w:noHBand="0" w:noVBand="1"/>
      </w:tblPr>
      <w:tblGrid>
        <w:gridCol w:w="6663"/>
        <w:gridCol w:w="2551"/>
      </w:tblGrid>
      <w:tr w:rsidR="00C94916" w:rsidRPr="006C5510" w14:paraId="4DBC24F5" w14:textId="77777777" w:rsidTr="003A5D4B">
        <w:trPr>
          <w:cantSplit/>
        </w:trPr>
        <w:tc>
          <w:tcPr>
            <w:tcW w:w="6663" w:type="dxa"/>
            <w:tcBorders>
              <w:bottom w:val="single" w:sz="4" w:space="0" w:color="808000"/>
            </w:tcBorders>
            <w:shd w:val="clear" w:color="auto" w:fill="auto"/>
            <w:noWrap/>
            <w:vAlign w:val="center"/>
          </w:tcPr>
          <w:p w14:paraId="1676DF78" w14:textId="77777777" w:rsidR="00C94916" w:rsidRPr="006C5510" w:rsidRDefault="00C94916" w:rsidP="00625A18">
            <w:pPr>
              <w:pStyle w:val="FormatvorlagepikoanschriftheadlineRechts-0cm"/>
            </w:pPr>
            <w:r w:rsidRPr="006C5510">
              <w:t>Kontakt</w:t>
            </w:r>
          </w:p>
        </w:tc>
        <w:tc>
          <w:tcPr>
            <w:tcW w:w="2551" w:type="dxa"/>
            <w:tcBorders>
              <w:bottom w:val="single" w:sz="4" w:space="0" w:color="808000"/>
            </w:tcBorders>
            <w:shd w:val="clear" w:color="auto" w:fill="auto"/>
            <w:noWrap/>
            <w:vAlign w:val="center"/>
          </w:tcPr>
          <w:p w14:paraId="6967C9F8" w14:textId="77777777" w:rsidR="00C94916" w:rsidRPr="006C5510" w:rsidRDefault="00C94916" w:rsidP="00625A18">
            <w:pPr>
              <w:pStyle w:val="FormatvorlagepikoanschriftheadlineRechts-0cm"/>
              <w:rPr>
                <w:lang w:val="en-US"/>
              </w:rPr>
            </w:pPr>
            <w:r w:rsidRPr="006C5510">
              <w:t>Pressekontakt</w:t>
            </w:r>
          </w:p>
        </w:tc>
      </w:tr>
      <w:tr w:rsidR="00C94916" w:rsidRPr="006C5510" w14:paraId="7BA8FECC" w14:textId="77777777" w:rsidTr="003A5D4B">
        <w:trPr>
          <w:cantSplit/>
          <w:trHeight w:val="1684"/>
        </w:trPr>
        <w:tc>
          <w:tcPr>
            <w:tcW w:w="6663" w:type="dxa"/>
            <w:tcBorders>
              <w:bottom w:val="single" w:sz="4" w:space="0" w:color="808000"/>
            </w:tcBorders>
            <w:shd w:val="clear" w:color="auto" w:fill="auto"/>
            <w:noWrap/>
          </w:tcPr>
          <w:p w14:paraId="26663707" w14:textId="77777777" w:rsidR="001D2C50" w:rsidRDefault="001D2C50" w:rsidP="001D2C50">
            <w:pPr>
              <w:pStyle w:val="pikoanschrift"/>
            </w:pPr>
            <w:r>
              <w:t>Tourismusverband Allgäu/Bayerisch-Schwaben e.V.</w:t>
            </w:r>
          </w:p>
          <w:p w14:paraId="3A59CD60" w14:textId="77777777" w:rsidR="001D2C50" w:rsidRDefault="001D2C50" w:rsidP="001D2C50">
            <w:pPr>
              <w:pStyle w:val="pikoanschrift"/>
            </w:pPr>
            <w:r>
              <w:t xml:space="preserve">c/o Destinationsmarketing Bayerisch-Schwaben </w:t>
            </w:r>
          </w:p>
          <w:p w14:paraId="2228C0CE" w14:textId="77777777" w:rsidR="001D2C50" w:rsidRDefault="001D2C50" w:rsidP="001D2C50">
            <w:pPr>
              <w:pStyle w:val="pikoanschrift"/>
            </w:pPr>
            <w:r>
              <w:t>Ute Rotter</w:t>
            </w:r>
          </w:p>
          <w:p w14:paraId="10796C04" w14:textId="77777777" w:rsidR="001D2C50" w:rsidRDefault="001D2C50" w:rsidP="001D2C50">
            <w:pPr>
              <w:pStyle w:val="pikoanschrift"/>
            </w:pPr>
            <w:r>
              <w:t>Schießgrabenstraße 14</w:t>
            </w:r>
          </w:p>
          <w:p w14:paraId="1D318C61" w14:textId="77777777" w:rsidR="001D2C50" w:rsidRDefault="001D2C50" w:rsidP="001D2C50">
            <w:pPr>
              <w:pStyle w:val="pikoanschrift"/>
            </w:pPr>
            <w:r>
              <w:t>D-86150 Augsburg</w:t>
            </w:r>
          </w:p>
          <w:p w14:paraId="10E31E30" w14:textId="77777777" w:rsidR="001D2C50" w:rsidRDefault="001D2C50" w:rsidP="001D2C50">
            <w:pPr>
              <w:pStyle w:val="pikoanschrift"/>
            </w:pPr>
            <w:r>
              <w:t>Tel +49-(0)821-450 40123</w:t>
            </w:r>
          </w:p>
          <w:p w14:paraId="72EDD159" w14:textId="31217C74" w:rsidR="00C94916" w:rsidRPr="0053184B" w:rsidRDefault="00000000" w:rsidP="001D2C50">
            <w:pPr>
              <w:pStyle w:val="pikoanschrift"/>
              <w:rPr>
                <w:rStyle w:val="Hyperlink"/>
                <w:rFonts w:ascii="Helvetica" w:hAnsi="Helvetica" w:cs="Helvetica"/>
              </w:rPr>
            </w:pPr>
            <w:hyperlink r:id="rId28" w:history="1">
              <w:r w:rsidR="001D2C50" w:rsidRPr="00681D5E">
                <w:rPr>
                  <w:rStyle w:val="Hyperlink"/>
                </w:rPr>
                <w:t>u.rotter@tvabs.de</w:t>
              </w:r>
            </w:hyperlink>
            <w:r w:rsidR="001D2C50">
              <w:t xml:space="preserve"> </w:t>
            </w:r>
          </w:p>
        </w:tc>
        <w:tc>
          <w:tcPr>
            <w:tcW w:w="2551" w:type="dxa"/>
            <w:tcBorders>
              <w:bottom w:val="single" w:sz="4" w:space="0" w:color="808000"/>
            </w:tcBorders>
            <w:shd w:val="clear" w:color="auto" w:fill="auto"/>
            <w:noWrap/>
          </w:tcPr>
          <w:p w14:paraId="28854B54" w14:textId="77777777" w:rsidR="00C94916" w:rsidRPr="00F533EA" w:rsidRDefault="00C94916" w:rsidP="00625A18">
            <w:pPr>
              <w:pStyle w:val="pikoanschrift"/>
            </w:pPr>
            <w:proofErr w:type="gramStart"/>
            <w:r>
              <w:t>piroth.kommunikation</w:t>
            </w:r>
            <w:proofErr w:type="gramEnd"/>
            <w:r>
              <w:t xml:space="preserve"> GmbH</w:t>
            </w:r>
          </w:p>
          <w:p w14:paraId="1CA7A312" w14:textId="529E2C21" w:rsidR="00C94916" w:rsidRPr="00F533EA" w:rsidRDefault="00C94916" w:rsidP="00625A18">
            <w:pPr>
              <w:pStyle w:val="pikoanschrift"/>
            </w:pPr>
            <w:r>
              <w:t xml:space="preserve">Katja </w:t>
            </w:r>
            <w:r w:rsidR="008539AD">
              <w:t>Vogl</w:t>
            </w:r>
          </w:p>
          <w:p w14:paraId="66279CF0" w14:textId="77777777" w:rsidR="00C94916" w:rsidRDefault="00C94916" w:rsidP="00625A18">
            <w:pPr>
              <w:pStyle w:val="pikoanschrift"/>
            </w:pPr>
            <w:r>
              <w:t>Gotthardstraße 42</w:t>
            </w:r>
          </w:p>
          <w:p w14:paraId="18BC9442" w14:textId="77777777" w:rsidR="00C94916" w:rsidRPr="00F533EA" w:rsidRDefault="00C94916" w:rsidP="00625A18">
            <w:pPr>
              <w:pStyle w:val="pikoanschrift"/>
            </w:pPr>
            <w:r>
              <w:t>D-80686 München</w:t>
            </w:r>
          </w:p>
          <w:p w14:paraId="15905F20" w14:textId="06D9781C" w:rsidR="00C94916" w:rsidRPr="009E4F2A" w:rsidRDefault="00C94916" w:rsidP="00625A18">
            <w:pPr>
              <w:pStyle w:val="pikoanschrift"/>
            </w:pPr>
            <w:r w:rsidRPr="009E4F2A">
              <w:t>Tel</w:t>
            </w:r>
            <w:r w:rsidR="00EA37C2">
              <w:t>.</w:t>
            </w:r>
            <w:r w:rsidRPr="009E4F2A">
              <w:t xml:space="preserve"> +49-(0)</w:t>
            </w:r>
            <w:r w:rsidR="00415FC4">
              <w:t xml:space="preserve"> </w:t>
            </w:r>
            <w:r w:rsidR="00AD7AF9" w:rsidRPr="00AD7AF9">
              <w:t>170 4543485</w:t>
            </w:r>
          </w:p>
          <w:p w14:paraId="5E9E1C79" w14:textId="47C3789C" w:rsidR="00C94916" w:rsidRPr="009E4F2A" w:rsidRDefault="00000000" w:rsidP="00625A18">
            <w:pPr>
              <w:pStyle w:val="pikoanschrift"/>
              <w:rPr>
                <w:rStyle w:val="Hyperlink"/>
              </w:rPr>
            </w:pPr>
            <w:hyperlink r:id="rId29" w:history="1">
              <w:r w:rsidR="008539AD" w:rsidRPr="006B6D1E">
                <w:rPr>
                  <w:rStyle w:val="Hyperlink"/>
                </w:rPr>
                <w:t>kv@piroth-kommunikation.com</w:t>
              </w:r>
            </w:hyperlink>
          </w:p>
          <w:p w14:paraId="72B74397" w14:textId="77777777" w:rsidR="00C94916" w:rsidRPr="00F533EA" w:rsidRDefault="00C94916" w:rsidP="00625A18">
            <w:pPr>
              <w:pStyle w:val="pikoanschrift"/>
            </w:pPr>
          </w:p>
        </w:tc>
      </w:tr>
    </w:tbl>
    <w:p w14:paraId="4F977DC1" w14:textId="77777777" w:rsidR="00C94916" w:rsidRPr="0053184B" w:rsidRDefault="00C94916" w:rsidP="00BD517C">
      <w:pPr>
        <w:jc w:val="both"/>
        <w:rPr>
          <w:b/>
          <w:noProof/>
          <w:color w:val="808000"/>
          <w:sz w:val="16"/>
          <w:szCs w:val="16"/>
        </w:rPr>
      </w:pPr>
    </w:p>
    <w:sectPr w:rsidR="00C94916" w:rsidRPr="0053184B" w:rsidSect="003B4094">
      <w:footerReference w:type="default" r:id="rId30"/>
      <w:pgSz w:w="11906" w:h="16838"/>
      <w:pgMar w:top="1134" w:right="1416" w:bottom="1134" w:left="1276" w:header="709" w:footer="2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938C43" w14:textId="77777777" w:rsidR="009378D1" w:rsidRDefault="009378D1" w:rsidP="006359D5">
      <w:r>
        <w:separator/>
      </w:r>
    </w:p>
  </w:endnote>
  <w:endnote w:type="continuationSeparator" w:id="0">
    <w:p w14:paraId="478363A6" w14:textId="77777777" w:rsidR="009378D1" w:rsidRDefault="009378D1" w:rsidP="006359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84A52" w14:textId="77777777" w:rsidR="009D2871" w:rsidRDefault="009D2871" w:rsidP="009D2166">
    <w:pPr>
      <w:pStyle w:val="Fuzeile"/>
    </w:pPr>
  </w:p>
  <w:p w14:paraId="1BA7DBF8" w14:textId="77777777" w:rsidR="009D2871" w:rsidRDefault="009D2871" w:rsidP="009D2166">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AAABF9" w14:textId="77777777" w:rsidR="009378D1" w:rsidRDefault="009378D1" w:rsidP="006359D5">
      <w:r>
        <w:separator/>
      </w:r>
    </w:p>
  </w:footnote>
  <w:footnote w:type="continuationSeparator" w:id="0">
    <w:p w14:paraId="25EF38BB" w14:textId="77777777" w:rsidR="009378D1" w:rsidRDefault="009378D1" w:rsidP="006359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A3A8B"/>
    <w:multiLevelType w:val="multilevel"/>
    <w:tmpl w:val="464EB2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DC03DE"/>
    <w:multiLevelType w:val="multilevel"/>
    <w:tmpl w:val="F8486890"/>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2" w15:restartNumberingAfterBreak="0">
    <w:nsid w:val="16450FF5"/>
    <w:multiLevelType w:val="multilevel"/>
    <w:tmpl w:val="C0ECB6F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52108C9"/>
    <w:multiLevelType w:val="hybridMultilevel"/>
    <w:tmpl w:val="83386586"/>
    <w:lvl w:ilvl="0" w:tplc="04070003">
      <w:start w:val="1"/>
      <w:numFmt w:val="bullet"/>
      <w:lvlText w:val="o"/>
      <w:lvlJc w:val="left"/>
      <w:pPr>
        <w:ind w:left="1440" w:hanging="360"/>
      </w:pPr>
      <w:rPr>
        <w:rFonts w:ascii="Courier New" w:hAnsi="Courier New" w:cs="Courier New" w:hint="default"/>
      </w:rPr>
    </w:lvl>
    <w:lvl w:ilvl="1" w:tplc="04070003">
      <w:start w:val="1"/>
      <w:numFmt w:val="bullet"/>
      <w:lvlText w:val="o"/>
      <w:lvlJc w:val="left"/>
      <w:pPr>
        <w:ind w:left="2160" w:hanging="360"/>
      </w:pPr>
      <w:rPr>
        <w:rFonts w:ascii="Courier New" w:hAnsi="Courier New" w:cs="Courier New" w:hint="default"/>
      </w:rPr>
    </w:lvl>
    <w:lvl w:ilvl="2" w:tplc="04070005">
      <w:start w:val="1"/>
      <w:numFmt w:val="bullet"/>
      <w:lvlText w:val=""/>
      <w:lvlJc w:val="left"/>
      <w:pPr>
        <w:ind w:left="2880" w:hanging="360"/>
      </w:pPr>
      <w:rPr>
        <w:rFonts w:ascii="Wingdings" w:hAnsi="Wingdings" w:hint="default"/>
      </w:rPr>
    </w:lvl>
    <w:lvl w:ilvl="3" w:tplc="04070001">
      <w:start w:val="1"/>
      <w:numFmt w:val="bullet"/>
      <w:lvlText w:val=""/>
      <w:lvlJc w:val="left"/>
      <w:pPr>
        <w:ind w:left="3600" w:hanging="360"/>
      </w:pPr>
      <w:rPr>
        <w:rFonts w:ascii="Symbol" w:hAnsi="Symbol" w:hint="default"/>
      </w:rPr>
    </w:lvl>
    <w:lvl w:ilvl="4" w:tplc="04070003">
      <w:start w:val="1"/>
      <w:numFmt w:val="bullet"/>
      <w:lvlText w:val="o"/>
      <w:lvlJc w:val="left"/>
      <w:pPr>
        <w:ind w:left="4320" w:hanging="360"/>
      </w:pPr>
      <w:rPr>
        <w:rFonts w:ascii="Courier New" w:hAnsi="Courier New" w:cs="Courier New" w:hint="default"/>
      </w:rPr>
    </w:lvl>
    <w:lvl w:ilvl="5" w:tplc="04070005">
      <w:start w:val="1"/>
      <w:numFmt w:val="bullet"/>
      <w:lvlText w:val=""/>
      <w:lvlJc w:val="left"/>
      <w:pPr>
        <w:ind w:left="5040" w:hanging="360"/>
      </w:pPr>
      <w:rPr>
        <w:rFonts w:ascii="Wingdings" w:hAnsi="Wingdings" w:hint="default"/>
      </w:rPr>
    </w:lvl>
    <w:lvl w:ilvl="6" w:tplc="04070001">
      <w:start w:val="1"/>
      <w:numFmt w:val="bullet"/>
      <w:lvlText w:val=""/>
      <w:lvlJc w:val="left"/>
      <w:pPr>
        <w:ind w:left="5760" w:hanging="360"/>
      </w:pPr>
      <w:rPr>
        <w:rFonts w:ascii="Symbol" w:hAnsi="Symbol" w:hint="default"/>
      </w:rPr>
    </w:lvl>
    <w:lvl w:ilvl="7" w:tplc="04070003">
      <w:start w:val="1"/>
      <w:numFmt w:val="bullet"/>
      <w:lvlText w:val="o"/>
      <w:lvlJc w:val="left"/>
      <w:pPr>
        <w:ind w:left="6480" w:hanging="360"/>
      </w:pPr>
      <w:rPr>
        <w:rFonts w:ascii="Courier New" w:hAnsi="Courier New" w:cs="Courier New" w:hint="default"/>
      </w:rPr>
    </w:lvl>
    <w:lvl w:ilvl="8" w:tplc="04070005">
      <w:start w:val="1"/>
      <w:numFmt w:val="bullet"/>
      <w:lvlText w:val=""/>
      <w:lvlJc w:val="left"/>
      <w:pPr>
        <w:ind w:left="7200" w:hanging="360"/>
      </w:pPr>
      <w:rPr>
        <w:rFonts w:ascii="Wingdings" w:hAnsi="Wingdings" w:hint="default"/>
      </w:rPr>
    </w:lvl>
  </w:abstractNum>
  <w:abstractNum w:abstractNumId="4" w15:restartNumberingAfterBreak="0">
    <w:nsid w:val="55375FA1"/>
    <w:multiLevelType w:val="multilevel"/>
    <w:tmpl w:val="D4E84F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7F449AE"/>
    <w:multiLevelType w:val="multilevel"/>
    <w:tmpl w:val="BBCAD9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BD51464"/>
    <w:multiLevelType w:val="multilevel"/>
    <w:tmpl w:val="D38C1E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92D7872"/>
    <w:multiLevelType w:val="multilevel"/>
    <w:tmpl w:val="DAD6EA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123840697">
    <w:abstractNumId w:val="2"/>
  </w:num>
  <w:num w:numId="2" w16cid:durableId="1864398634">
    <w:abstractNumId w:val="5"/>
  </w:num>
  <w:num w:numId="3" w16cid:durableId="1135099698">
    <w:abstractNumId w:val="4"/>
  </w:num>
  <w:num w:numId="4" w16cid:durableId="640623145">
    <w:abstractNumId w:val="0"/>
  </w:num>
  <w:num w:numId="5" w16cid:durableId="836195050">
    <w:abstractNumId w:val="3"/>
  </w:num>
  <w:num w:numId="6" w16cid:durableId="715198364">
    <w:abstractNumId w:val="1"/>
  </w:num>
  <w:num w:numId="7" w16cid:durableId="1452238280">
    <w:abstractNumId w:val="6"/>
  </w:num>
  <w:num w:numId="8" w16cid:durableId="471991889">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7D0E"/>
    <w:rsid w:val="000019DC"/>
    <w:rsid w:val="00001C35"/>
    <w:rsid w:val="00003F67"/>
    <w:rsid w:val="000044B5"/>
    <w:rsid w:val="00005213"/>
    <w:rsid w:val="00006C2C"/>
    <w:rsid w:val="0000780F"/>
    <w:rsid w:val="0001075B"/>
    <w:rsid w:val="0001702A"/>
    <w:rsid w:val="00020047"/>
    <w:rsid w:val="00021061"/>
    <w:rsid w:val="0002367F"/>
    <w:rsid w:val="000265B7"/>
    <w:rsid w:val="00026B39"/>
    <w:rsid w:val="00026C8C"/>
    <w:rsid w:val="00030426"/>
    <w:rsid w:val="0003139C"/>
    <w:rsid w:val="00031C75"/>
    <w:rsid w:val="00031E42"/>
    <w:rsid w:val="000334D0"/>
    <w:rsid w:val="0003373E"/>
    <w:rsid w:val="00033B58"/>
    <w:rsid w:val="00035AC4"/>
    <w:rsid w:val="00036B8F"/>
    <w:rsid w:val="00036C1C"/>
    <w:rsid w:val="00041534"/>
    <w:rsid w:val="00042F40"/>
    <w:rsid w:val="000459AA"/>
    <w:rsid w:val="000464A0"/>
    <w:rsid w:val="000468E9"/>
    <w:rsid w:val="00047C46"/>
    <w:rsid w:val="00051E69"/>
    <w:rsid w:val="00053363"/>
    <w:rsid w:val="000537E2"/>
    <w:rsid w:val="00055368"/>
    <w:rsid w:val="00055768"/>
    <w:rsid w:val="00055D7A"/>
    <w:rsid w:val="0005608F"/>
    <w:rsid w:val="000560CF"/>
    <w:rsid w:val="00056BF9"/>
    <w:rsid w:val="00056DE0"/>
    <w:rsid w:val="0005712A"/>
    <w:rsid w:val="000572DC"/>
    <w:rsid w:val="00062455"/>
    <w:rsid w:val="00062B8C"/>
    <w:rsid w:val="00066AB5"/>
    <w:rsid w:val="00066E2C"/>
    <w:rsid w:val="00067490"/>
    <w:rsid w:val="0007000F"/>
    <w:rsid w:val="00071637"/>
    <w:rsid w:val="0007281A"/>
    <w:rsid w:val="0007440D"/>
    <w:rsid w:val="00074AE9"/>
    <w:rsid w:val="00074D46"/>
    <w:rsid w:val="000764D5"/>
    <w:rsid w:val="0008138A"/>
    <w:rsid w:val="00082149"/>
    <w:rsid w:val="00082B9E"/>
    <w:rsid w:val="00082EC8"/>
    <w:rsid w:val="00083D23"/>
    <w:rsid w:val="00084F00"/>
    <w:rsid w:val="00085674"/>
    <w:rsid w:val="00085B20"/>
    <w:rsid w:val="000911CE"/>
    <w:rsid w:val="00091764"/>
    <w:rsid w:val="00091E0A"/>
    <w:rsid w:val="000944B2"/>
    <w:rsid w:val="00094C89"/>
    <w:rsid w:val="00094CA0"/>
    <w:rsid w:val="00094CFE"/>
    <w:rsid w:val="00095297"/>
    <w:rsid w:val="00096211"/>
    <w:rsid w:val="000965C4"/>
    <w:rsid w:val="00097DA9"/>
    <w:rsid w:val="000A3951"/>
    <w:rsid w:val="000A4B40"/>
    <w:rsid w:val="000B17D3"/>
    <w:rsid w:val="000B18E6"/>
    <w:rsid w:val="000B1B4C"/>
    <w:rsid w:val="000B1D08"/>
    <w:rsid w:val="000B341C"/>
    <w:rsid w:val="000B3C25"/>
    <w:rsid w:val="000B3F19"/>
    <w:rsid w:val="000B431F"/>
    <w:rsid w:val="000B6707"/>
    <w:rsid w:val="000B703C"/>
    <w:rsid w:val="000B7495"/>
    <w:rsid w:val="000C5B87"/>
    <w:rsid w:val="000C626A"/>
    <w:rsid w:val="000C71A4"/>
    <w:rsid w:val="000C7965"/>
    <w:rsid w:val="000D0A50"/>
    <w:rsid w:val="000D0E5B"/>
    <w:rsid w:val="000D2A10"/>
    <w:rsid w:val="000D4ED7"/>
    <w:rsid w:val="000D579E"/>
    <w:rsid w:val="000D589D"/>
    <w:rsid w:val="000D5DFB"/>
    <w:rsid w:val="000D67B3"/>
    <w:rsid w:val="000E1718"/>
    <w:rsid w:val="000E22FD"/>
    <w:rsid w:val="000E241B"/>
    <w:rsid w:val="000E5183"/>
    <w:rsid w:val="000E665F"/>
    <w:rsid w:val="000F0DB2"/>
    <w:rsid w:val="000F1DB2"/>
    <w:rsid w:val="000F205B"/>
    <w:rsid w:val="000F25EB"/>
    <w:rsid w:val="000F69B4"/>
    <w:rsid w:val="00101246"/>
    <w:rsid w:val="00101257"/>
    <w:rsid w:val="001022FA"/>
    <w:rsid w:val="00102D44"/>
    <w:rsid w:val="00104178"/>
    <w:rsid w:val="00105789"/>
    <w:rsid w:val="00105A23"/>
    <w:rsid w:val="00106505"/>
    <w:rsid w:val="00107D6E"/>
    <w:rsid w:val="001104C2"/>
    <w:rsid w:val="00110D8F"/>
    <w:rsid w:val="001119A0"/>
    <w:rsid w:val="00112358"/>
    <w:rsid w:val="00112535"/>
    <w:rsid w:val="00112FA5"/>
    <w:rsid w:val="00113655"/>
    <w:rsid w:val="00116729"/>
    <w:rsid w:val="00116CA1"/>
    <w:rsid w:val="00121B94"/>
    <w:rsid w:val="001237B5"/>
    <w:rsid w:val="00124661"/>
    <w:rsid w:val="00124AB7"/>
    <w:rsid w:val="00127AB1"/>
    <w:rsid w:val="001306D7"/>
    <w:rsid w:val="00130C8C"/>
    <w:rsid w:val="00130E51"/>
    <w:rsid w:val="00131206"/>
    <w:rsid w:val="001322F2"/>
    <w:rsid w:val="001327DD"/>
    <w:rsid w:val="0013724A"/>
    <w:rsid w:val="001408DF"/>
    <w:rsid w:val="00140CCA"/>
    <w:rsid w:val="00140D0F"/>
    <w:rsid w:val="00145144"/>
    <w:rsid w:val="0014728D"/>
    <w:rsid w:val="0014776F"/>
    <w:rsid w:val="00150BB0"/>
    <w:rsid w:val="00152557"/>
    <w:rsid w:val="001558EE"/>
    <w:rsid w:val="00156113"/>
    <w:rsid w:val="001566ED"/>
    <w:rsid w:val="00157AD1"/>
    <w:rsid w:val="001606BE"/>
    <w:rsid w:val="00161272"/>
    <w:rsid w:val="0016229C"/>
    <w:rsid w:val="0016295D"/>
    <w:rsid w:val="001630AE"/>
    <w:rsid w:val="0016391A"/>
    <w:rsid w:val="00163CE8"/>
    <w:rsid w:val="00165B32"/>
    <w:rsid w:val="00165D23"/>
    <w:rsid w:val="00165FDC"/>
    <w:rsid w:val="00166B69"/>
    <w:rsid w:val="00166D8D"/>
    <w:rsid w:val="00171E0D"/>
    <w:rsid w:val="0017413C"/>
    <w:rsid w:val="00175C3F"/>
    <w:rsid w:val="00176B9D"/>
    <w:rsid w:val="00177994"/>
    <w:rsid w:val="00180360"/>
    <w:rsid w:val="00180579"/>
    <w:rsid w:val="001823F0"/>
    <w:rsid w:val="00182E83"/>
    <w:rsid w:val="00183FBF"/>
    <w:rsid w:val="00184AED"/>
    <w:rsid w:val="00184E01"/>
    <w:rsid w:val="00185294"/>
    <w:rsid w:val="0018594D"/>
    <w:rsid w:val="00186A1D"/>
    <w:rsid w:val="0019032C"/>
    <w:rsid w:val="00191504"/>
    <w:rsid w:val="00191B68"/>
    <w:rsid w:val="00191D86"/>
    <w:rsid w:val="00191F8D"/>
    <w:rsid w:val="00192250"/>
    <w:rsid w:val="00193909"/>
    <w:rsid w:val="001957BE"/>
    <w:rsid w:val="001A53F5"/>
    <w:rsid w:val="001A5629"/>
    <w:rsid w:val="001A5A25"/>
    <w:rsid w:val="001A708C"/>
    <w:rsid w:val="001A76B8"/>
    <w:rsid w:val="001B19B4"/>
    <w:rsid w:val="001B239F"/>
    <w:rsid w:val="001B357B"/>
    <w:rsid w:val="001B4EE2"/>
    <w:rsid w:val="001B5065"/>
    <w:rsid w:val="001B51CB"/>
    <w:rsid w:val="001B57CE"/>
    <w:rsid w:val="001B5BC6"/>
    <w:rsid w:val="001C1B40"/>
    <w:rsid w:val="001C1D29"/>
    <w:rsid w:val="001C279C"/>
    <w:rsid w:val="001C30AC"/>
    <w:rsid w:val="001C3AEB"/>
    <w:rsid w:val="001C78FA"/>
    <w:rsid w:val="001C7993"/>
    <w:rsid w:val="001D1D6B"/>
    <w:rsid w:val="001D2C50"/>
    <w:rsid w:val="001D35C1"/>
    <w:rsid w:val="001D3963"/>
    <w:rsid w:val="001D3FC2"/>
    <w:rsid w:val="001D4AA8"/>
    <w:rsid w:val="001D4C1F"/>
    <w:rsid w:val="001D591F"/>
    <w:rsid w:val="001E0877"/>
    <w:rsid w:val="001E0942"/>
    <w:rsid w:val="001E6579"/>
    <w:rsid w:val="001E74EF"/>
    <w:rsid w:val="001F1A9A"/>
    <w:rsid w:val="001F2653"/>
    <w:rsid w:val="001F3D9C"/>
    <w:rsid w:val="001F4DB6"/>
    <w:rsid w:val="002034BB"/>
    <w:rsid w:val="00205452"/>
    <w:rsid w:val="00205D5B"/>
    <w:rsid w:val="00206578"/>
    <w:rsid w:val="00206C92"/>
    <w:rsid w:val="00206CC3"/>
    <w:rsid w:val="00207233"/>
    <w:rsid w:val="00207B2D"/>
    <w:rsid w:val="00214AE5"/>
    <w:rsid w:val="0021514F"/>
    <w:rsid w:val="00215861"/>
    <w:rsid w:val="00215E21"/>
    <w:rsid w:val="00216451"/>
    <w:rsid w:val="00217611"/>
    <w:rsid w:val="00220D54"/>
    <w:rsid w:val="00221317"/>
    <w:rsid w:val="002253D1"/>
    <w:rsid w:val="00225EB8"/>
    <w:rsid w:val="00226C49"/>
    <w:rsid w:val="00231394"/>
    <w:rsid w:val="00232E83"/>
    <w:rsid w:val="00234C6C"/>
    <w:rsid w:val="0023687D"/>
    <w:rsid w:val="00240931"/>
    <w:rsid w:val="00240DA7"/>
    <w:rsid w:val="00242A63"/>
    <w:rsid w:val="00246D2F"/>
    <w:rsid w:val="002472E4"/>
    <w:rsid w:val="00247440"/>
    <w:rsid w:val="002474CE"/>
    <w:rsid w:val="00247735"/>
    <w:rsid w:val="00255EFE"/>
    <w:rsid w:val="002576F5"/>
    <w:rsid w:val="002609D7"/>
    <w:rsid w:val="00261C26"/>
    <w:rsid w:val="00263AB9"/>
    <w:rsid w:val="00263FB9"/>
    <w:rsid w:val="00264F90"/>
    <w:rsid w:val="002714BD"/>
    <w:rsid w:val="00271BF1"/>
    <w:rsid w:val="0027203A"/>
    <w:rsid w:val="00273790"/>
    <w:rsid w:val="002743F8"/>
    <w:rsid w:val="0027613C"/>
    <w:rsid w:val="00276176"/>
    <w:rsid w:val="0027734A"/>
    <w:rsid w:val="002773EE"/>
    <w:rsid w:val="00280E22"/>
    <w:rsid w:val="00282C86"/>
    <w:rsid w:val="002845CD"/>
    <w:rsid w:val="00285A24"/>
    <w:rsid w:val="002878F3"/>
    <w:rsid w:val="002908A1"/>
    <w:rsid w:val="0029133F"/>
    <w:rsid w:val="00292561"/>
    <w:rsid w:val="0029287F"/>
    <w:rsid w:val="002944D8"/>
    <w:rsid w:val="00294C4C"/>
    <w:rsid w:val="00295897"/>
    <w:rsid w:val="00297E06"/>
    <w:rsid w:val="002A0CF1"/>
    <w:rsid w:val="002A0D7B"/>
    <w:rsid w:val="002A1C0F"/>
    <w:rsid w:val="002A1F6B"/>
    <w:rsid w:val="002A45E8"/>
    <w:rsid w:val="002A562A"/>
    <w:rsid w:val="002A5861"/>
    <w:rsid w:val="002A592F"/>
    <w:rsid w:val="002A5C79"/>
    <w:rsid w:val="002A7B4E"/>
    <w:rsid w:val="002B4251"/>
    <w:rsid w:val="002B4A77"/>
    <w:rsid w:val="002B4CFC"/>
    <w:rsid w:val="002C016B"/>
    <w:rsid w:val="002C1F96"/>
    <w:rsid w:val="002C2EBD"/>
    <w:rsid w:val="002C339F"/>
    <w:rsid w:val="002C5A9F"/>
    <w:rsid w:val="002D1E6B"/>
    <w:rsid w:val="002D2E52"/>
    <w:rsid w:val="002D3D68"/>
    <w:rsid w:val="002D5AC0"/>
    <w:rsid w:val="002D7D81"/>
    <w:rsid w:val="002E0130"/>
    <w:rsid w:val="002E0982"/>
    <w:rsid w:val="002E1D7F"/>
    <w:rsid w:val="002E24F5"/>
    <w:rsid w:val="002E3433"/>
    <w:rsid w:val="002E59D7"/>
    <w:rsid w:val="002E5E7B"/>
    <w:rsid w:val="002F0749"/>
    <w:rsid w:val="002F0EB3"/>
    <w:rsid w:val="002F15B7"/>
    <w:rsid w:val="002F1EFC"/>
    <w:rsid w:val="002F6591"/>
    <w:rsid w:val="002F6E12"/>
    <w:rsid w:val="003009F0"/>
    <w:rsid w:val="003029D0"/>
    <w:rsid w:val="00305BB9"/>
    <w:rsid w:val="003061EE"/>
    <w:rsid w:val="00311555"/>
    <w:rsid w:val="00312721"/>
    <w:rsid w:val="00314D20"/>
    <w:rsid w:val="00316717"/>
    <w:rsid w:val="00320A38"/>
    <w:rsid w:val="00320E6B"/>
    <w:rsid w:val="003213F4"/>
    <w:rsid w:val="003221EA"/>
    <w:rsid w:val="0032225F"/>
    <w:rsid w:val="003222E4"/>
    <w:rsid w:val="0033048B"/>
    <w:rsid w:val="003309B4"/>
    <w:rsid w:val="00330C0D"/>
    <w:rsid w:val="00331EE0"/>
    <w:rsid w:val="003320D6"/>
    <w:rsid w:val="00332728"/>
    <w:rsid w:val="003327FE"/>
    <w:rsid w:val="00333CA9"/>
    <w:rsid w:val="00335401"/>
    <w:rsid w:val="00336372"/>
    <w:rsid w:val="003369C9"/>
    <w:rsid w:val="00337724"/>
    <w:rsid w:val="00340805"/>
    <w:rsid w:val="00342015"/>
    <w:rsid w:val="00344F81"/>
    <w:rsid w:val="0034549B"/>
    <w:rsid w:val="00345A3C"/>
    <w:rsid w:val="00347D54"/>
    <w:rsid w:val="0035061E"/>
    <w:rsid w:val="00350BC3"/>
    <w:rsid w:val="00350D42"/>
    <w:rsid w:val="0035346C"/>
    <w:rsid w:val="00354BBB"/>
    <w:rsid w:val="0035567E"/>
    <w:rsid w:val="00360C5F"/>
    <w:rsid w:val="0036489E"/>
    <w:rsid w:val="003649F5"/>
    <w:rsid w:val="0036592F"/>
    <w:rsid w:val="00367B60"/>
    <w:rsid w:val="00367F29"/>
    <w:rsid w:val="0037081F"/>
    <w:rsid w:val="00370AAD"/>
    <w:rsid w:val="00372418"/>
    <w:rsid w:val="00373A1C"/>
    <w:rsid w:val="00373E4D"/>
    <w:rsid w:val="003747F7"/>
    <w:rsid w:val="00375CEA"/>
    <w:rsid w:val="00375DFA"/>
    <w:rsid w:val="00376C30"/>
    <w:rsid w:val="00377CBC"/>
    <w:rsid w:val="00380BE1"/>
    <w:rsid w:val="00380ED5"/>
    <w:rsid w:val="00382FA8"/>
    <w:rsid w:val="00383449"/>
    <w:rsid w:val="00384D6B"/>
    <w:rsid w:val="00384F33"/>
    <w:rsid w:val="00385C6C"/>
    <w:rsid w:val="00387E95"/>
    <w:rsid w:val="00390269"/>
    <w:rsid w:val="00391C57"/>
    <w:rsid w:val="00393BC3"/>
    <w:rsid w:val="003961EB"/>
    <w:rsid w:val="003972E4"/>
    <w:rsid w:val="003975D5"/>
    <w:rsid w:val="00397C7B"/>
    <w:rsid w:val="003A18BB"/>
    <w:rsid w:val="003A19C9"/>
    <w:rsid w:val="003A2EA3"/>
    <w:rsid w:val="003A3667"/>
    <w:rsid w:val="003A5D4B"/>
    <w:rsid w:val="003A75C3"/>
    <w:rsid w:val="003B099B"/>
    <w:rsid w:val="003B1BDE"/>
    <w:rsid w:val="003B4094"/>
    <w:rsid w:val="003B536A"/>
    <w:rsid w:val="003B5CE5"/>
    <w:rsid w:val="003B62E6"/>
    <w:rsid w:val="003B65EB"/>
    <w:rsid w:val="003C1437"/>
    <w:rsid w:val="003C1DB9"/>
    <w:rsid w:val="003C584F"/>
    <w:rsid w:val="003C6A15"/>
    <w:rsid w:val="003D1906"/>
    <w:rsid w:val="003D457E"/>
    <w:rsid w:val="003D4DC9"/>
    <w:rsid w:val="003D59F9"/>
    <w:rsid w:val="003D6C2E"/>
    <w:rsid w:val="003E17EB"/>
    <w:rsid w:val="003E2598"/>
    <w:rsid w:val="003E3692"/>
    <w:rsid w:val="003E57D0"/>
    <w:rsid w:val="003E7B04"/>
    <w:rsid w:val="003F0B01"/>
    <w:rsid w:val="003F199C"/>
    <w:rsid w:val="003F2539"/>
    <w:rsid w:val="003F3448"/>
    <w:rsid w:val="003F6506"/>
    <w:rsid w:val="003F733D"/>
    <w:rsid w:val="00400C7C"/>
    <w:rsid w:val="0040127E"/>
    <w:rsid w:val="004012EB"/>
    <w:rsid w:val="00402072"/>
    <w:rsid w:val="0040409F"/>
    <w:rsid w:val="004048AA"/>
    <w:rsid w:val="004051BE"/>
    <w:rsid w:val="00406F1B"/>
    <w:rsid w:val="0041014D"/>
    <w:rsid w:val="00410641"/>
    <w:rsid w:val="00411DA1"/>
    <w:rsid w:val="00415FC4"/>
    <w:rsid w:val="0042021A"/>
    <w:rsid w:val="00420DFC"/>
    <w:rsid w:val="00421990"/>
    <w:rsid w:val="00421D47"/>
    <w:rsid w:val="00421EA4"/>
    <w:rsid w:val="004231E2"/>
    <w:rsid w:val="00426215"/>
    <w:rsid w:val="0043131C"/>
    <w:rsid w:val="004315E2"/>
    <w:rsid w:val="00433B74"/>
    <w:rsid w:val="00437237"/>
    <w:rsid w:val="00437CD3"/>
    <w:rsid w:val="00440674"/>
    <w:rsid w:val="0044070D"/>
    <w:rsid w:val="00441895"/>
    <w:rsid w:val="00442FCD"/>
    <w:rsid w:val="004435F9"/>
    <w:rsid w:val="004454E4"/>
    <w:rsid w:val="00446E65"/>
    <w:rsid w:val="00446E76"/>
    <w:rsid w:val="00447878"/>
    <w:rsid w:val="004503C1"/>
    <w:rsid w:val="00450F27"/>
    <w:rsid w:val="004515DD"/>
    <w:rsid w:val="00451C01"/>
    <w:rsid w:val="00452A1D"/>
    <w:rsid w:val="00453597"/>
    <w:rsid w:val="00455A43"/>
    <w:rsid w:val="00456B06"/>
    <w:rsid w:val="004579F5"/>
    <w:rsid w:val="00460250"/>
    <w:rsid w:val="00460D63"/>
    <w:rsid w:val="004610E4"/>
    <w:rsid w:val="004636EF"/>
    <w:rsid w:val="004661D9"/>
    <w:rsid w:val="004668E9"/>
    <w:rsid w:val="0047009C"/>
    <w:rsid w:val="00470141"/>
    <w:rsid w:val="004706B0"/>
    <w:rsid w:val="004708EA"/>
    <w:rsid w:val="00472FBE"/>
    <w:rsid w:val="0047312D"/>
    <w:rsid w:val="00473944"/>
    <w:rsid w:val="0047489B"/>
    <w:rsid w:val="004748F2"/>
    <w:rsid w:val="00476571"/>
    <w:rsid w:val="00482433"/>
    <w:rsid w:val="004853F0"/>
    <w:rsid w:val="00486108"/>
    <w:rsid w:val="004867F4"/>
    <w:rsid w:val="004876C1"/>
    <w:rsid w:val="00490BE8"/>
    <w:rsid w:val="00491BF3"/>
    <w:rsid w:val="00493063"/>
    <w:rsid w:val="004936BD"/>
    <w:rsid w:val="00493FE9"/>
    <w:rsid w:val="00496C43"/>
    <w:rsid w:val="004975D2"/>
    <w:rsid w:val="00497ED7"/>
    <w:rsid w:val="004A1754"/>
    <w:rsid w:val="004A36F9"/>
    <w:rsid w:val="004A4348"/>
    <w:rsid w:val="004A51EE"/>
    <w:rsid w:val="004A6861"/>
    <w:rsid w:val="004B008E"/>
    <w:rsid w:val="004B1D11"/>
    <w:rsid w:val="004B2102"/>
    <w:rsid w:val="004B250B"/>
    <w:rsid w:val="004B2C2E"/>
    <w:rsid w:val="004B5531"/>
    <w:rsid w:val="004B653A"/>
    <w:rsid w:val="004B6A31"/>
    <w:rsid w:val="004B75CC"/>
    <w:rsid w:val="004B78EE"/>
    <w:rsid w:val="004B7F97"/>
    <w:rsid w:val="004C04BA"/>
    <w:rsid w:val="004C10F3"/>
    <w:rsid w:val="004C1D5F"/>
    <w:rsid w:val="004C4031"/>
    <w:rsid w:val="004C459D"/>
    <w:rsid w:val="004C4EEC"/>
    <w:rsid w:val="004C5C2E"/>
    <w:rsid w:val="004C7C88"/>
    <w:rsid w:val="004D0AF7"/>
    <w:rsid w:val="004D284D"/>
    <w:rsid w:val="004D2F65"/>
    <w:rsid w:val="004D3639"/>
    <w:rsid w:val="004D5F78"/>
    <w:rsid w:val="004D6057"/>
    <w:rsid w:val="004D7D2B"/>
    <w:rsid w:val="004E0BD0"/>
    <w:rsid w:val="004E2405"/>
    <w:rsid w:val="004E319D"/>
    <w:rsid w:val="004E34AE"/>
    <w:rsid w:val="004E4331"/>
    <w:rsid w:val="004E483B"/>
    <w:rsid w:val="004E4BAD"/>
    <w:rsid w:val="004E5021"/>
    <w:rsid w:val="004E54BB"/>
    <w:rsid w:val="004E6146"/>
    <w:rsid w:val="004F0CD9"/>
    <w:rsid w:val="004F0CFB"/>
    <w:rsid w:val="004F1111"/>
    <w:rsid w:val="004F252D"/>
    <w:rsid w:val="004F2918"/>
    <w:rsid w:val="004F4641"/>
    <w:rsid w:val="004F6869"/>
    <w:rsid w:val="005013B0"/>
    <w:rsid w:val="005019D5"/>
    <w:rsid w:val="00501FBD"/>
    <w:rsid w:val="0050379C"/>
    <w:rsid w:val="00503B51"/>
    <w:rsid w:val="00503DD2"/>
    <w:rsid w:val="00504250"/>
    <w:rsid w:val="005059FC"/>
    <w:rsid w:val="005067C9"/>
    <w:rsid w:val="0051285B"/>
    <w:rsid w:val="005135B3"/>
    <w:rsid w:val="00514301"/>
    <w:rsid w:val="005154CA"/>
    <w:rsid w:val="00515542"/>
    <w:rsid w:val="00515E3E"/>
    <w:rsid w:val="00516536"/>
    <w:rsid w:val="00516E3E"/>
    <w:rsid w:val="005171A0"/>
    <w:rsid w:val="005202A9"/>
    <w:rsid w:val="00521838"/>
    <w:rsid w:val="005220A6"/>
    <w:rsid w:val="00524AC7"/>
    <w:rsid w:val="00524E09"/>
    <w:rsid w:val="005250D4"/>
    <w:rsid w:val="00530847"/>
    <w:rsid w:val="00530EE7"/>
    <w:rsid w:val="0053106B"/>
    <w:rsid w:val="0053184B"/>
    <w:rsid w:val="005321C7"/>
    <w:rsid w:val="00535014"/>
    <w:rsid w:val="00535248"/>
    <w:rsid w:val="00535441"/>
    <w:rsid w:val="005354DA"/>
    <w:rsid w:val="00537F78"/>
    <w:rsid w:val="00540BB5"/>
    <w:rsid w:val="00543A91"/>
    <w:rsid w:val="00551372"/>
    <w:rsid w:val="00551BAB"/>
    <w:rsid w:val="00551D1B"/>
    <w:rsid w:val="005559FA"/>
    <w:rsid w:val="0055649D"/>
    <w:rsid w:val="00556D1F"/>
    <w:rsid w:val="00557D17"/>
    <w:rsid w:val="00560BEA"/>
    <w:rsid w:val="00560D4F"/>
    <w:rsid w:val="00562932"/>
    <w:rsid w:val="00562FEC"/>
    <w:rsid w:val="00565100"/>
    <w:rsid w:val="00567BC2"/>
    <w:rsid w:val="00567F91"/>
    <w:rsid w:val="0057020B"/>
    <w:rsid w:val="00571D08"/>
    <w:rsid w:val="005732BA"/>
    <w:rsid w:val="0057378C"/>
    <w:rsid w:val="00573D23"/>
    <w:rsid w:val="005745E4"/>
    <w:rsid w:val="00574CF5"/>
    <w:rsid w:val="00575BEB"/>
    <w:rsid w:val="005774C9"/>
    <w:rsid w:val="00580536"/>
    <w:rsid w:val="00580F05"/>
    <w:rsid w:val="005818FD"/>
    <w:rsid w:val="0058193D"/>
    <w:rsid w:val="00581EDB"/>
    <w:rsid w:val="00582F69"/>
    <w:rsid w:val="005836A2"/>
    <w:rsid w:val="005847C8"/>
    <w:rsid w:val="00584CA7"/>
    <w:rsid w:val="0058748A"/>
    <w:rsid w:val="005902EA"/>
    <w:rsid w:val="00590D0E"/>
    <w:rsid w:val="00590E2C"/>
    <w:rsid w:val="005915E8"/>
    <w:rsid w:val="00591A84"/>
    <w:rsid w:val="00591D90"/>
    <w:rsid w:val="0059319A"/>
    <w:rsid w:val="00593C7E"/>
    <w:rsid w:val="00593DD0"/>
    <w:rsid w:val="005947CF"/>
    <w:rsid w:val="00597973"/>
    <w:rsid w:val="00597E6E"/>
    <w:rsid w:val="005A170B"/>
    <w:rsid w:val="005A2163"/>
    <w:rsid w:val="005A268E"/>
    <w:rsid w:val="005A3371"/>
    <w:rsid w:val="005A35AE"/>
    <w:rsid w:val="005A48FF"/>
    <w:rsid w:val="005A6075"/>
    <w:rsid w:val="005B286A"/>
    <w:rsid w:val="005B4D1C"/>
    <w:rsid w:val="005B4E95"/>
    <w:rsid w:val="005B5CA5"/>
    <w:rsid w:val="005B615E"/>
    <w:rsid w:val="005B7CBF"/>
    <w:rsid w:val="005C117F"/>
    <w:rsid w:val="005C2015"/>
    <w:rsid w:val="005C348F"/>
    <w:rsid w:val="005C3526"/>
    <w:rsid w:val="005C5A52"/>
    <w:rsid w:val="005D0BDB"/>
    <w:rsid w:val="005D2B8E"/>
    <w:rsid w:val="005D44AC"/>
    <w:rsid w:val="005D48B9"/>
    <w:rsid w:val="005D4C02"/>
    <w:rsid w:val="005D56B7"/>
    <w:rsid w:val="005D5B11"/>
    <w:rsid w:val="005D7D16"/>
    <w:rsid w:val="005D7F24"/>
    <w:rsid w:val="005D7F89"/>
    <w:rsid w:val="005E0672"/>
    <w:rsid w:val="005E0D5B"/>
    <w:rsid w:val="005E1A74"/>
    <w:rsid w:val="005E6A43"/>
    <w:rsid w:val="005E7BDF"/>
    <w:rsid w:val="005F10F3"/>
    <w:rsid w:val="005F24E0"/>
    <w:rsid w:val="005F29E1"/>
    <w:rsid w:val="005F427B"/>
    <w:rsid w:val="005F6C51"/>
    <w:rsid w:val="0060109C"/>
    <w:rsid w:val="006025DF"/>
    <w:rsid w:val="0060583E"/>
    <w:rsid w:val="006077A1"/>
    <w:rsid w:val="006119F1"/>
    <w:rsid w:val="00612E77"/>
    <w:rsid w:val="00613242"/>
    <w:rsid w:val="00613243"/>
    <w:rsid w:val="00614BF0"/>
    <w:rsid w:val="00615908"/>
    <w:rsid w:val="006163F4"/>
    <w:rsid w:val="00616C1F"/>
    <w:rsid w:val="00617788"/>
    <w:rsid w:val="006209DB"/>
    <w:rsid w:val="00620B79"/>
    <w:rsid w:val="00622B62"/>
    <w:rsid w:val="00622EB0"/>
    <w:rsid w:val="006237A8"/>
    <w:rsid w:val="00623F8B"/>
    <w:rsid w:val="00624CE0"/>
    <w:rsid w:val="00625A18"/>
    <w:rsid w:val="00626562"/>
    <w:rsid w:val="006274ED"/>
    <w:rsid w:val="0062771E"/>
    <w:rsid w:val="00627D0E"/>
    <w:rsid w:val="00630FF2"/>
    <w:rsid w:val="00631413"/>
    <w:rsid w:val="00631B20"/>
    <w:rsid w:val="00631C8F"/>
    <w:rsid w:val="006323FC"/>
    <w:rsid w:val="00633198"/>
    <w:rsid w:val="00633FD5"/>
    <w:rsid w:val="00634A08"/>
    <w:rsid w:val="00634B2B"/>
    <w:rsid w:val="006359D5"/>
    <w:rsid w:val="006363ED"/>
    <w:rsid w:val="006369B9"/>
    <w:rsid w:val="006378BD"/>
    <w:rsid w:val="00637DF5"/>
    <w:rsid w:val="0064027B"/>
    <w:rsid w:val="00643086"/>
    <w:rsid w:val="00644A0B"/>
    <w:rsid w:val="006455BD"/>
    <w:rsid w:val="006502F7"/>
    <w:rsid w:val="00650A09"/>
    <w:rsid w:val="00651D73"/>
    <w:rsid w:val="00654842"/>
    <w:rsid w:val="00654E44"/>
    <w:rsid w:val="00656397"/>
    <w:rsid w:val="00660B88"/>
    <w:rsid w:val="006610A0"/>
    <w:rsid w:val="006619AB"/>
    <w:rsid w:val="00664031"/>
    <w:rsid w:val="00665068"/>
    <w:rsid w:val="00665A03"/>
    <w:rsid w:val="00665AB1"/>
    <w:rsid w:val="00666533"/>
    <w:rsid w:val="006672AE"/>
    <w:rsid w:val="00667419"/>
    <w:rsid w:val="00667942"/>
    <w:rsid w:val="00670000"/>
    <w:rsid w:val="006713DB"/>
    <w:rsid w:val="006715A9"/>
    <w:rsid w:val="00672234"/>
    <w:rsid w:val="006726B2"/>
    <w:rsid w:val="00672C61"/>
    <w:rsid w:val="00673B68"/>
    <w:rsid w:val="00677AE4"/>
    <w:rsid w:val="00681721"/>
    <w:rsid w:val="006824A2"/>
    <w:rsid w:val="00682AFA"/>
    <w:rsid w:val="0068406F"/>
    <w:rsid w:val="006841B4"/>
    <w:rsid w:val="006853B4"/>
    <w:rsid w:val="00687785"/>
    <w:rsid w:val="00687F7A"/>
    <w:rsid w:val="00690105"/>
    <w:rsid w:val="0069042F"/>
    <w:rsid w:val="00690BAB"/>
    <w:rsid w:val="006951AA"/>
    <w:rsid w:val="006951EC"/>
    <w:rsid w:val="0069583B"/>
    <w:rsid w:val="00695D0E"/>
    <w:rsid w:val="00696F1D"/>
    <w:rsid w:val="00697C8A"/>
    <w:rsid w:val="006A020C"/>
    <w:rsid w:val="006A105B"/>
    <w:rsid w:val="006A1911"/>
    <w:rsid w:val="006A3FA9"/>
    <w:rsid w:val="006A4EB8"/>
    <w:rsid w:val="006A7C32"/>
    <w:rsid w:val="006A7E04"/>
    <w:rsid w:val="006B1120"/>
    <w:rsid w:val="006B2088"/>
    <w:rsid w:val="006B222D"/>
    <w:rsid w:val="006B29C2"/>
    <w:rsid w:val="006B38E0"/>
    <w:rsid w:val="006B43D3"/>
    <w:rsid w:val="006B7A74"/>
    <w:rsid w:val="006C0549"/>
    <w:rsid w:val="006C0F38"/>
    <w:rsid w:val="006C2860"/>
    <w:rsid w:val="006C2B20"/>
    <w:rsid w:val="006C4CFB"/>
    <w:rsid w:val="006C5510"/>
    <w:rsid w:val="006C6646"/>
    <w:rsid w:val="006C77C7"/>
    <w:rsid w:val="006D2CD3"/>
    <w:rsid w:val="006D2F81"/>
    <w:rsid w:val="006D3AED"/>
    <w:rsid w:val="006D4233"/>
    <w:rsid w:val="006D429A"/>
    <w:rsid w:val="006D6CE7"/>
    <w:rsid w:val="006E09FC"/>
    <w:rsid w:val="006E1B01"/>
    <w:rsid w:val="006E34BF"/>
    <w:rsid w:val="006E437F"/>
    <w:rsid w:val="006E47FC"/>
    <w:rsid w:val="006E563E"/>
    <w:rsid w:val="006E68B0"/>
    <w:rsid w:val="006F03F5"/>
    <w:rsid w:val="006F0AD8"/>
    <w:rsid w:val="006F0F84"/>
    <w:rsid w:val="006F16EB"/>
    <w:rsid w:val="006F17E7"/>
    <w:rsid w:val="006F371D"/>
    <w:rsid w:val="006F4B1A"/>
    <w:rsid w:val="006F5DE1"/>
    <w:rsid w:val="006F61AD"/>
    <w:rsid w:val="006F624F"/>
    <w:rsid w:val="006F66A6"/>
    <w:rsid w:val="006F7AF4"/>
    <w:rsid w:val="007005A3"/>
    <w:rsid w:val="00702108"/>
    <w:rsid w:val="00702535"/>
    <w:rsid w:val="007026CA"/>
    <w:rsid w:val="00702F4B"/>
    <w:rsid w:val="007040BF"/>
    <w:rsid w:val="00706AD0"/>
    <w:rsid w:val="00706E1D"/>
    <w:rsid w:val="00707DA6"/>
    <w:rsid w:val="0071149C"/>
    <w:rsid w:val="007136CF"/>
    <w:rsid w:val="00713FB7"/>
    <w:rsid w:val="00714FD1"/>
    <w:rsid w:val="0071578F"/>
    <w:rsid w:val="00715EFB"/>
    <w:rsid w:val="00716389"/>
    <w:rsid w:val="00716847"/>
    <w:rsid w:val="0072077A"/>
    <w:rsid w:val="00722077"/>
    <w:rsid w:val="0072280C"/>
    <w:rsid w:val="007230A3"/>
    <w:rsid w:val="007244CB"/>
    <w:rsid w:val="00724EF2"/>
    <w:rsid w:val="007272C7"/>
    <w:rsid w:val="00727902"/>
    <w:rsid w:val="00730487"/>
    <w:rsid w:val="00731165"/>
    <w:rsid w:val="0073212B"/>
    <w:rsid w:val="00732870"/>
    <w:rsid w:val="00732CE4"/>
    <w:rsid w:val="00733987"/>
    <w:rsid w:val="00735110"/>
    <w:rsid w:val="00736F4C"/>
    <w:rsid w:val="007372AE"/>
    <w:rsid w:val="007378B7"/>
    <w:rsid w:val="00740312"/>
    <w:rsid w:val="00742ED8"/>
    <w:rsid w:val="00746CEE"/>
    <w:rsid w:val="007525FD"/>
    <w:rsid w:val="0075363F"/>
    <w:rsid w:val="00755BF6"/>
    <w:rsid w:val="0076080D"/>
    <w:rsid w:val="007615A7"/>
    <w:rsid w:val="00762145"/>
    <w:rsid w:val="007624BF"/>
    <w:rsid w:val="0076301F"/>
    <w:rsid w:val="0076426E"/>
    <w:rsid w:val="007650F0"/>
    <w:rsid w:val="0076667A"/>
    <w:rsid w:val="007721F3"/>
    <w:rsid w:val="00775CD2"/>
    <w:rsid w:val="00775F95"/>
    <w:rsid w:val="00776758"/>
    <w:rsid w:val="007767A0"/>
    <w:rsid w:val="007809A1"/>
    <w:rsid w:val="00781A93"/>
    <w:rsid w:val="007830E9"/>
    <w:rsid w:val="00783A99"/>
    <w:rsid w:val="00784CC5"/>
    <w:rsid w:val="00787E61"/>
    <w:rsid w:val="00790234"/>
    <w:rsid w:val="00790369"/>
    <w:rsid w:val="007921F4"/>
    <w:rsid w:val="007940E6"/>
    <w:rsid w:val="00795214"/>
    <w:rsid w:val="00795318"/>
    <w:rsid w:val="0079674B"/>
    <w:rsid w:val="007A0366"/>
    <w:rsid w:val="007A0596"/>
    <w:rsid w:val="007A1277"/>
    <w:rsid w:val="007A2F14"/>
    <w:rsid w:val="007A40F4"/>
    <w:rsid w:val="007A4529"/>
    <w:rsid w:val="007A76C1"/>
    <w:rsid w:val="007B08E2"/>
    <w:rsid w:val="007B2841"/>
    <w:rsid w:val="007B28D3"/>
    <w:rsid w:val="007B3E33"/>
    <w:rsid w:val="007B4606"/>
    <w:rsid w:val="007B704D"/>
    <w:rsid w:val="007C1CBA"/>
    <w:rsid w:val="007C7FCF"/>
    <w:rsid w:val="007D0AC6"/>
    <w:rsid w:val="007D38CD"/>
    <w:rsid w:val="007D4103"/>
    <w:rsid w:val="007D438A"/>
    <w:rsid w:val="007D67A6"/>
    <w:rsid w:val="007D6A5F"/>
    <w:rsid w:val="007D6D84"/>
    <w:rsid w:val="007D7495"/>
    <w:rsid w:val="007D7AA1"/>
    <w:rsid w:val="007E0B9B"/>
    <w:rsid w:val="007E1A3B"/>
    <w:rsid w:val="007E3A85"/>
    <w:rsid w:val="007E5178"/>
    <w:rsid w:val="007E53DC"/>
    <w:rsid w:val="007E6A50"/>
    <w:rsid w:val="007E7820"/>
    <w:rsid w:val="007E78B8"/>
    <w:rsid w:val="007F2121"/>
    <w:rsid w:val="007F3ECF"/>
    <w:rsid w:val="007F4B43"/>
    <w:rsid w:val="007F5C6B"/>
    <w:rsid w:val="00801125"/>
    <w:rsid w:val="008018AD"/>
    <w:rsid w:val="00804BC8"/>
    <w:rsid w:val="00805A93"/>
    <w:rsid w:val="00810323"/>
    <w:rsid w:val="00810BBF"/>
    <w:rsid w:val="00812873"/>
    <w:rsid w:val="00813509"/>
    <w:rsid w:val="00814411"/>
    <w:rsid w:val="00814D86"/>
    <w:rsid w:val="00814DF9"/>
    <w:rsid w:val="00815B2F"/>
    <w:rsid w:val="00816021"/>
    <w:rsid w:val="00822076"/>
    <w:rsid w:val="008237B8"/>
    <w:rsid w:val="008243DE"/>
    <w:rsid w:val="0082529B"/>
    <w:rsid w:val="0082547E"/>
    <w:rsid w:val="00825552"/>
    <w:rsid w:val="008273E1"/>
    <w:rsid w:val="0082769B"/>
    <w:rsid w:val="00827D2A"/>
    <w:rsid w:val="00830CBD"/>
    <w:rsid w:val="008318DB"/>
    <w:rsid w:val="00832186"/>
    <w:rsid w:val="008324AD"/>
    <w:rsid w:val="00832C83"/>
    <w:rsid w:val="008344D4"/>
    <w:rsid w:val="008353F0"/>
    <w:rsid w:val="00837624"/>
    <w:rsid w:val="008379A8"/>
    <w:rsid w:val="00841333"/>
    <w:rsid w:val="008428DC"/>
    <w:rsid w:val="00842F44"/>
    <w:rsid w:val="00844814"/>
    <w:rsid w:val="008449F2"/>
    <w:rsid w:val="0084762A"/>
    <w:rsid w:val="00850FBB"/>
    <w:rsid w:val="008517CE"/>
    <w:rsid w:val="00851885"/>
    <w:rsid w:val="00851FFE"/>
    <w:rsid w:val="00852402"/>
    <w:rsid w:val="008527ED"/>
    <w:rsid w:val="0085311F"/>
    <w:rsid w:val="00853979"/>
    <w:rsid w:val="008539AD"/>
    <w:rsid w:val="00853DBF"/>
    <w:rsid w:val="0085546E"/>
    <w:rsid w:val="00855C84"/>
    <w:rsid w:val="00860283"/>
    <w:rsid w:val="0086072B"/>
    <w:rsid w:val="00861FC1"/>
    <w:rsid w:val="00862796"/>
    <w:rsid w:val="008632CE"/>
    <w:rsid w:val="0086363E"/>
    <w:rsid w:val="00864958"/>
    <w:rsid w:val="00870CC5"/>
    <w:rsid w:val="008713A7"/>
    <w:rsid w:val="0087193E"/>
    <w:rsid w:val="008749F7"/>
    <w:rsid w:val="00876AF1"/>
    <w:rsid w:val="008850BE"/>
    <w:rsid w:val="0088543A"/>
    <w:rsid w:val="008855C4"/>
    <w:rsid w:val="00885861"/>
    <w:rsid w:val="00886783"/>
    <w:rsid w:val="0088689E"/>
    <w:rsid w:val="00886A78"/>
    <w:rsid w:val="00887678"/>
    <w:rsid w:val="00890244"/>
    <w:rsid w:val="0089073B"/>
    <w:rsid w:val="00891937"/>
    <w:rsid w:val="00892BD6"/>
    <w:rsid w:val="008937FE"/>
    <w:rsid w:val="008A0767"/>
    <w:rsid w:val="008A246E"/>
    <w:rsid w:val="008A389D"/>
    <w:rsid w:val="008A4817"/>
    <w:rsid w:val="008B05C0"/>
    <w:rsid w:val="008B248D"/>
    <w:rsid w:val="008B2C12"/>
    <w:rsid w:val="008B2D64"/>
    <w:rsid w:val="008B3BB3"/>
    <w:rsid w:val="008B3F78"/>
    <w:rsid w:val="008B4387"/>
    <w:rsid w:val="008B49B8"/>
    <w:rsid w:val="008B4C80"/>
    <w:rsid w:val="008B4CE6"/>
    <w:rsid w:val="008B5A2E"/>
    <w:rsid w:val="008B5CF0"/>
    <w:rsid w:val="008B6472"/>
    <w:rsid w:val="008B7DDE"/>
    <w:rsid w:val="008B7E79"/>
    <w:rsid w:val="008C153A"/>
    <w:rsid w:val="008C4354"/>
    <w:rsid w:val="008C5DF4"/>
    <w:rsid w:val="008C66C5"/>
    <w:rsid w:val="008C792D"/>
    <w:rsid w:val="008D0D1C"/>
    <w:rsid w:val="008D132B"/>
    <w:rsid w:val="008D2169"/>
    <w:rsid w:val="008D2571"/>
    <w:rsid w:val="008D2F5B"/>
    <w:rsid w:val="008D4494"/>
    <w:rsid w:val="008D6B46"/>
    <w:rsid w:val="008D6E5E"/>
    <w:rsid w:val="008E04E9"/>
    <w:rsid w:val="008E1A9C"/>
    <w:rsid w:val="008E47BA"/>
    <w:rsid w:val="008E56BB"/>
    <w:rsid w:val="008E5C22"/>
    <w:rsid w:val="008E71E8"/>
    <w:rsid w:val="008E7329"/>
    <w:rsid w:val="008F17F6"/>
    <w:rsid w:val="008F1ADA"/>
    <w:rsid w:val="008F24D5"/>
    <w:rsid w:val="008F2AA8"/>
    <w:rsid w:val="008F2E9B"/>
    <w:rsid w:val="008F487E"/>
    <w:rsid w:val="008F59E8"/>
    <w:rsid w:val="008F6371"/>
    <w:rsid w:val="00901AE0"/>
    <w:rsid w:val="0090286E"/>
    <w:rsid w:val="00902E1A"/>
    <w:rsid w:val="00904523"/>
    <w:rsid w:val="009103A1"/>
    <w:rsid w:val="009105A2"/>
    <w:rsid w:val="0091075E"/>
    <w:rsid w:val="00911690"/>
    <w:rsid w:val="009135C6"/>
    <w:rsid w:val="00915282"/>
    <w:rsid w:val="00917EDB"/>
    <w:rsid w:val="00920529"/>
    <w:rsid w:val="00920D09"/>
    <w:rsid w:val="00922C1D"/>
    <w:rsid w:val="00923C54"/>
    <w:rsid w:val="00923DD2"/>
    <w:rsid w:val="0092638B"/>
    <w:rsid w:val="00930A67"/>
    <w:rsid w:val="009317E0"/>
    <w:rsid w:val="00932B81"/>
    <w:rsid w:val="009339B2"/>
    <w:rsid w:val="0093531E"/>
    <w:rsid w:val="00935592"/>
    <w:rsid w:val="00935E38"/>
    <w:rsid w:val="009378D1"/>
    <w:rsid w:val="0094024D"/>
    <w:rsid w:val="00944D1E"/>
    <w:rsid w:val="00946520"/>
    <w:rsid w:val="009477B5"/>
    <w:rsid w:val="00947BD2"/>
    <w:rsid w:val="00950F11"/>
    <w:rsid w:val="009529A9"/>
    <w:rsid w:val="00955212"/>
    <w:rsid w:val="009558E8"/>
    <w:rsid w:val="00956585"/>
    <w:rsid w:val="00956D5A"/>
    <w:rsid w:val="009614A8"/>
    <w:rsid w:val="00963EA6"/>
    <w:rsid w:val="009642B7"/>
    <w:rsid w:val="009645D8"/>
    <w:rsid w:val="009646E9"/>
    <w:rsid w:val="00964E6E"/>
    <w:rsid w:val="009651B6"/>
    <w:rsid w:val="00965D4B"/>
    <w:rsid w:val="00970D61"/>
    <w:rsid w:val="00972D96"/>
    <w:rsid w:val="00973B0C"/>
    <w:rsid w:val="00974573"/>
    <w:rsid w:val="00977DB1"/>
    <w:rsid w:val="0098025F"/>
    <w:rsid w:val="009816C8"/>
    <w:rsid w:val="00981EA5"/>
    <w:rsid w:val="0098265C"/>
    <w:rsid w:val="00983DD4"/>
    <w:rsid w:val="00983F46"/>
    <w:rsid w:val="009858ED"/>
    <w:rsid w:val="009859B7"/>
    <w:rsid w:val="00985A19"/>
    <w:rsid w:val="009879AB"/>
    <w:rsid w:val="0099041A"/>
    <w:rsid w:val="0099392D"/>
    <w:rsid w:val="009945CD"/>
    <w:rsid w:val="009950CE"/>
    <w:rsid w:val="0099741F"/>
    <w:rsid w:val="009A046A"/>
    <w:rsid w:val="009A23DC"/>
    <w:rsid w:val="009A3F85"/>
    <w:rsid w:val="009A4130"/>
    <w:rsid w:val="009A440E"/>
    <w:rsid w:val="009A4AD1"/>
    <w:rsid w:val="009A5291"/>
    <w:rsid w:val="009A5B2D"/>
    <w:rsid w:val="009A6DCA"/>
    <w:rsid w:val="009B029E"/>
    <w:rsid w:val="009B05D0"/>
    <w:rsid w:val="009B273F"/>
    <w:rsid w:val="009B4278"/>
    <w:rsid w:val="009B440B"/>
    <w:rsid w:val="009B4B0B"/>
    <w:rsid w:val="009B4B4E"/>
    <w:rsid w:val="009B61D3"/>
    <w:rsid w:val="009B62DF"/>
    <w:rsid w:val="009C299F"/>
    <w:rsid w:val="009C3FD3"/>
    <w:rsid w:val="009C535B"/>
    <w:rsid w:val="009C5EFC"/>
    <w:rsid w:val="009C75A5"/>
    <w:rsid w:val="009C7989"/>
    <w:rsid w:val="009C7E38"/>
    <w:rsid w:val="009D17B9"/>
    <w:rsid w:val="009D2166"/>
    <w:rsid w:val="009D2831"/>
    <w:rsid w:val="009D2871"/>
    <w:rsid w:val="009D3241"/>
    <w:rsid w:val="009D3D14"/>
    <w:rsid w:val="009D4152"/>
    <w:rsid w:val="009D49EA"/>
    <w:rsid w:val="009D59DF"/>
    <w:rsid w:val="009D6456"/>
    <w:rsid w:val="009D6B9E"/>
    <w:rsid w:val="009E0C54"/>
    <w:rsid w:val="009E238B"/>
    <w:rsid w:val="009E241B"/>
    <w:rsid w:val="009E308A"/>
    <w:rsid w:val="009E3D50"/>
    <w:rsid w:val="009E7D0C"/>
    <w:rsid w:val="009F29FC"/>
    <w:rsid w:val="009F2F49"/>
    <w:rsid w:val="009F4011"/>
    <w:rsid w:val="009F4439"/>
    <w:rsid w:val="009F48E1"/>
    <w:rsid w:val="009F4E62"/>
    <w:rsid w:val="009F5545"/>
    <w:rsid w:val="009F5BBC"/>
    <w:rsid w:val="00A01A65"/>
    <w:rsid w:val="00A03E0A"/>
    <w:rsid w:val="00A04332"/>
    <w:rsid w:val="00A051C5"/>
    <w:rsid w:val="00A07166"/>
    <w:rsid w:val="00A10386"/>
    <w:rsid w:val="00A10640"/>
    <w:rsid w:val="00A11363"/>
    <w:rsid w:val="00A11684"/>
    <w:rsid w:val="00A12A4F"/>
    <w:rsid w:val="00A12C71"/>
    <w:rsid w:val="00A14B69"/>
    <w:rsid w:val="00A1537F"/>
    <w:rsid w:val="00A15C28"/>
    <w:rsid w:val="00A16AD3"/>
    <w:rsid w:val="00A20A12"/>
    <w:rsid w:val="00A20DC8"/>
    <w:rsid w:val="00A21D0A"/>
    <w:rsid w:val="00A21D15"/>
    <w:rsid w:val="00A21D40"/>
    <w:rsid w:val="00A23F17"/>
    <w:rsid w:val="00A24391"/>
    <w:rsid w:val="00A26A9D"/>
    <w:rsid w:val="00A26CBB"/>
    <w:rsid w:val="00A27380"/>
    <w:rsid w:val="00A301F6"/>
    <w:rsid w:val="00A31157"/>
    <w:rsid w:val="00A31918"/>
    <w:rsid w:val="00A31B81"/>
    <w:rsid w:val="00A3649F"/>
    <w:rsid w:val="00A37062"/>
    <w:rsid w:val="00A40242"/>
    <w:rsid w:val="00A40D6A"/>
    <w:rsid w:val="00A41D5F"/>
    <w:rsid w:val="00A42409"/>
    <w:rsid w:val="00A428A4"/>
    <w:rsid w:val="00A44F5D"/>
    <w:rsid w:val="00A545C5"/>
    <w:rsid w:val="00A54B0B"/>
    <w:rsid w:val="00A55F2C"/>
    <w:rsid w:val="00A61822"/>
    <w:rsid w:val="00A622DC"/>
    <w:rsid w:val="00A623E3"/>
    <w:rsid w:val="00A62478"/>
    <w:rsid w:val="00A63ADA"/>
    <w:rsid w:val="00A64DBA"/>
    <w:rsid w:val="00A66B21"/>
    <w:rsid w:val="00A70C2D"/>
    <w:rsid w:val="00A72196"/>
    <w:rsid w:val="00A740D6"/>
    <w:rsid w:val="00A755F8"/>
    <w:rsid w:val="00A75BDB"/>
    <w:rsid w:val="00A7666E"/>
    <w:rsid w:val="00A7698F"/>
    <w:rsid w:val="00A76AB9"/>
    <w:rsid w:val="00A76CEF"/>
    <w:rsid w:val="00A77AD6"/>
    <w:rsid w:val="00A77BE8"/>
    <w:rsid w:val="00A77DFE"/>
    <w:rsid w:val="00A801F0"/>
    <w:rsid w:val="00A8182D"/>
    <w:rsid w:val="00A826FA"/>
    <w:rsid w:val="00A82C36"/>
    <w:rsid w:val="00A82D46"/>
    <w:rsid w:val="00A82EDD"/>
    <w:rsid w:val="00A85D01"/>
    <w:rsid w:val="00A86502"/>
    <w:rsid w:val="00A872D0"/>
    <w:rsid w:val="00A87F70"/>
    <w:rsid w:val="00A912A0"/>
    <w:rsid w:val="00A91A8E"/>
    <w:rsid w:val="00A92CB5"/>
    <w:rsid w:val="00A95153"/>
    <w:rsid w:val="00A95B54"/>
    <w:rsid w:val="00A96B19"/>
    <w:rsid w:val="00A971AA"/>
    <w:rsid w:val="00AA21F0"/>
    <w:rsid w:val="00AA57A8"/>
    <w:rsid w:val="00AA5BCE"/>
    <w:rsid w:val="00AA5F12"/>
    <w:rsid w:val="00AB13B9"/>
    <w:rsid w:val="00AB4326"/>
    <w:rsid w:val="00AC0069"/>
    <w:rsid w:val="00AC2E68"/>
    <w:rsid w:val="00AC7A5F"/>
    <w:rsid w:val="00AD09D4"/>
    <w:rsid w:val="00AD18CB"/>
    <w:rsid w:val="00AD23F2"/>
    <w:rsid w:val="00AD3316"/>
    <w:rsid w:val="00AD336E"/>
    <w:rsid w:val="00AD3C10"/>
    <w:rsid w:val="00AD4246"/>
    <w:rsid w:val="00AD498E"/>
    <w:rsid w:val="00AD64F7"/>
    <w:rsid w:val="00AD6930"/>
    <w:rsid w:val="00AD6EA0"/>
    <w:rsid w:val="00AD7AF9"/>
    <w:rsid w:val="00AE1673"/>
    <w:rsid w:val="00AE16BA"/>
    <w:rsid w:val="00AE27F9"/>
    <w:rsid w:val="00AE2A70"/>
    <w:rsid w:val="00AE2E5D"/>
    <w:rsid w:val="00AE3BFA"/>
    <w:rsid w:val="00AE41EF"/>
    <w:rsid w:val="00AE4EA4"/>
    <w:rsid w:val="00AE5E5C"/>
    <w:rsid w:val="00AE64D2"/>
    <w:rsid w:val="00AE6903"/>
    <w:rsid w:val="00AE69F1"/>
    <w:rsid w:val="00AE7206"/>
    <w:rsid w:val="00AF0CA6"/>
    <w:rsid w:val="00AF1AF0"/>
    <w:rsid w:val="00AF339F"/>
    <w:rsid w:val="00AF409F"/>
    <w:rsid w:val="00AF6A2E"/>
    <w:rsid w:val="00B021C5"/>
    <w:rsid w:val="00B02399"/>
    <w:rsid w:val="00B03DD2"/>
    <w:rsid w:val="00B050DE"/>
    <w:rsid w:val="00B05999"/>
    <w:rsid w:val="00B05B37"/>
    <w:rsid w:val="00B0684A"/>
    <w:rsid w:val="00B10A62"/>
    <w:rsid w:val="00B118C1"/>
    <w:rsid w:val="00B1303D"/>
    <w:rsid w:val="00B13A63"/>
    <w:rsid w:val="00B14335"/>
    <w:rsid w:val="00B15CE2"/>
    <w:rsid w:val="00B16263"/>
    <w:rsid w:val="00B2144E"/>
    <w:rsid w:val="00B2156F"/>
    <w:rsid w:val="00B2747F"/>
    <w:rsid w:val="00B31E87"/>
    <w:rsid w:val="00B3258A"/>
    <w:rsid w:val="00B32C78"/>
    <w:rsid w:val="00B33063"/>
    <w:rsid w:val="00B3337F"/>
    <w:rsid w:val="00B35A29"/>
    <w:rsid w:val="00B3644D"/>
    <w:rsid w:val="00B37DF7"/>
    <w:rsid w:val="00B419B2"/>
    <w:rsid w:val="00B41DC0"/>
    <w:rsid w:val="00B44EE2"/>
    <w:rsid w:val="00B46EDF"/>
    <w:rsid w:val="00B52A39"/>
    <w:rsid w:val="00B53CDB"/>
    <w:rsid w:val="00B54D76"/>
    <w:rsid w:val="00B55243"/>
    <w:rsid w:val="00B55930"/>
    <w:rsid w:val="00B55941"/>
    <w:rsid w:val="00B5747B"/>
    <w:rsid w:val="00B605D7"/>
    <w:rsid w:val="00B61276"/>
    <w:rsid w:val="00B63874"/>
    <w:rsid w:val="00B6393C"/>
    <w:rsid w:val="00B71D2E"/>
    <w:rsid w:val="00B72820"/>
    <w:rsid w:val="00B72BDD"/>
    <w:rsid w:val="00B748FE"/>
    <w:rsid w:val="00B75C74"/>
    <w:rsid w:val="00B75FD0"/>
    <w:rsid w:val="00B77962"/>
    <w:rsid w:val="00B81153"/>
    <w:rsid w:val="00B8311A"/>
    <w:rsid w:val="00B8344E"/>
    <w:rsid w:val="00B8777E"/>
    <w:rsid w:val="00B8790F"/>
    <w:rsid w:val="00B87DDF"/>
    <w:rsid w:val="00B90AF0"/>
    <w:rsid w:val="00B90B78"/>
    <w:rsid w:val="00B9123B"/>
    <w:rsid w:val="00B92033"/>
    <w:rsid w:val="00B92604"/>
    <w:rsid w:val="00B92D21"/>
    <w:rsid w:val="00B92F92"/>
    <w:rsid w:val="00B94A5D"/>
    <w:rsid w:val="00B9619A"/>
    <w:rsid w:val="00B9621D"/>
    <w:rsid w:val="00B96522"/>
    <w:rsid w:val="00B96AC0"/>
    <w:rsid w:val="00BA1902"/>
    <w:rsid w:val="00BA1F23"/>
    <w:rsid w:val="00BA2463"/>
    <w:rsid w:val="00BA33A3"/>
    <w:rsid w:val="00BA4002"/>
    <w:rsid w:val="00BA4967"/>
    <w:rsid w:val="00BA4F7F"/>
    <w:rsid w:val="00BB250A"/>
    <w:rsid w:val="00BB3482"/>
    <w:rsid w:val="00BB477A"/>
    <w:rsid w:val="00BB4843"/>
    <w:rsid w:val="00BB5D6A"/>
    <w:rsid w:val="00BC14E5"/>
    <w:rsid w:val="00BC1E34"/>
    <w:rsid w:val="00BC4A6D"/>
    <w:rsid w:val="00BC4C67"/>
    <w:rsid w:val="00BC6F1D"/>
    <w:rsid w:val="00BC7924"/>
    <w:rsid w:val="00BD0078"/>
    <w:rsid w:val="00BD0196"/>
    <w:rsid w:val="00BD1726"/>
    <w:rsid w:val="00BD1FD1"/>
    <w:rsid w:val="00BD2B69"/>
    <w:rsid w:val="00BD517C"/>
    <w:rsid w:val="00BD6039"/>
    <w:rsid w:val="00BD64AE"/>
    <w:rsid w:val="00BD6B71"/>
    <w:rsid w:val="00BD6CA8"/>
    <w:rsid w:val="00BD7F98"/>
    <w:rsid w:val="00BE0861"/>
    <w:rsid w:val="00BE0E7C"/>
    <w:rsid w:val="00BE4BA6"/>
    <w:rsid w:val="00BE68A6"/>
    <w:rsid w:val="00BE6FAE"/>
    <w:rsid w:val="00BE78CC"/>
    <w:rsid w:val="00BF0018"/>
    <w:rsid w:val="00BF03FA"/>
    <w:rsid w:val="00BF1EB1"/>
    <w:rsid w:val="00BF311B"/>
    <w:rsid w:val="00BF3704"/>
    <w:rsid w:val="00BF4C29"/>
    <w:rsid w:val="00BF51F6"/>
    <w:rsid w:val="00BF5C07"/>
    <w:rsid w:val="00BF67CD"/>
    <w:rsid w:val="00BF7CAE"/>
    <w:rsid w:val="00C0041D"/>
    <w:rsid w:val="00C0099C"/>
    <w:rsid w:val="00C014F3"/>
    <w:rsid w:val="00C020F4"/>
    <w:rsid w:val="00C028E5"/>
    <w:rsid w:val="00C02D8C"/>
    <w:rsid w:val="00C03157"/>
    <w:rsid w:val="00C03D7B"/>
    <w:rsid w:val="00C0459B"/>
    <w:rsid w:val="00C05AAE"/>
    <w:rsid w:val="00C07062"/>
    <w:rsid w:val="00C07691"/>
    <w:rsid w:val="00C1107D"/>
    <w:rsid w:val="00C11218"/>
    <w:rsid w:val="00C11E67"/>
    <w:rsid w:val="00C120C6"/>
    <w:rsid w:val="00C128AB"/>
    <w:rsid w:val="00C17F0C"/>
    <w:rsid w:val="00C2085B"/>
    <w:rsid w:val="00C219C1"/>
    <w:rsid w:val="00C231D0"/>
    <w:rsid w:val="00C241F4"/>
    <w:rsid w:val="00C245A5"/>
    <w:rsid w:val="00C2518A"/>
    <w:rsid w:val="00C2563A"/>
    <w:rsid w:val="00C25767"/>
    <w:rsid w:val="00C264A1"/>
    <w:rsid w:val="00C300C3"/>
    <w:rsid w:val="00C3144C"/>
    <w:rsid w:val="00C31EF8"/>
    <w:rsid w:val="00C320B4"/>
    <w:rsid w:val="00C3248A"/>
    <w:rsid w:val="00C328E5"/>
    <w:rsid w:val="00C35DC2"/>
    <w:rsid w:val="00C4068F"/>
    <w:rsid w:val="00C43460"/>
    <w:rsid w:val="00C4385A"/>
    <w:rsid w:val="00C45E22"/>
    <w:rsid w:val="00C45EA5"/>
    <w:rsid w:val="00C4676E"/>
    <w:rsid w:val="00C5156E"/>
    <w:rsid w:val="00C51642"/>
    <w:rsid w:val="00C55282"/>
    <w:rsid w:val="00C56BFD"/>
    <w:rsid w:val="00C57DC0"/>
    <w:rsid w:val="00C6158F"/>
    <w:rsid w:val="00C62CD8"/>
    <w:rsid w:val="00C64B61"/>
    <w:rsid w:val="00C64FB8"/>
    <w:rsid w:val="00C66E35"/>
    <w:rsid w:val="00C672C8"/>
    <w:rsid w:val="00C6770A"/>
    <w:rsid w:val="00C7143C"/>
    <w:rsid w:val="00C71BC2"/>
    <w:rsid w:val="00C744B4"/>
    <w:rsid w:val="00C770D7"/>
    <w:rsid w:val="00C81AE8"/>
    <w:rsid w:val="00C825C7"/>
    <w:rsid w:val="00C8559B"/>
    <w:rsid w:val="00C85E46"/>
    <w:rsid w:val="00C86CFF"/>
    <w:rsid w:val="00C8716B"/>
    <w:rsid w:val="00C87470"/>
    <w:rsid w:val="00C90DB1"/>
    <w:rsid w:val="00C913FA"/>
    <w:rsid w:val="00C9167C"/>
    <w:rsid w:val="00C917BA"/>
    <w:rsid w:val="00C9257D"/>
    <w:rsid w:val="00C931E6"/>
    <w:rsid w:val="00C948ED"/>
    <w:rsid w:val="00C94916"/>
    <w:rsid w:val="00CA0365"/>
    <w:rsid w:val="00CA18B2"/>
    <w:rsid w:val="00CA2384"/>
    <w:rsid w:val="00CA3631"/>
    <w:rsid w:val="00CA367B"/>
    <w:rsid w:val="00CA5060"/>
    <w:rsid w:val="00CA57C2"/>
    <w:rsid w:val="00CA78DF"/>
    <w:rsid w:val="00CB2198"/>
    <w:rsid w:val="00CB6696"/>
    <w:rsid w:val="00CB66DD"/>
    <w:rsid w:val="00CC194B"/>
    <w:rsid w:val="00CC1DE1"/>
    <w:rsid w:val="00CC1E0E"/>
    <w:rsid w:val="00CC2A02"/>
    <w:rsid w:val="00CC4566"/>
    <w:rsid w:val="00CC49E6"/>
    <w:rsid w:val="00CC4D6F"/>
    <w:rsid w:val="00CC4ED5"/>
    <w:rsid w:val="00CC610E"/>
    <w:rsid w:val="00CC63A5"/>
    <w:rsid w:val="00CD11CD"/>
    <w:rsid w:val="00CD21DE"/>
    <w:rsid w:val="00CD31D8"/>
    <w:rsid w:val="00CD37A6"/>
    <w:rsid w:val="00CD47BF"/>
    <w:rsid w:val="00CD5756"/>
    <w:rsid w:val="00CD62A9"/>
    <w:rsid w:val="00CD67EA"/>
    <w:rsid w:val="00CD6D92"/>
    <w:rsid w:val="00CD7386"/>
    <w:rsid w:val="00CE0718"/>
    <w:rsid w:val="00CE09F5"/>
    <w:rsid w:val="00CE0C99"/>
    <w:rsid w:val="00CE236D"/>
    <w:rsid w:val="00CE767B"/>
    <w:rsid w:val="00CF362A"/>
    <w:rsid w:val="00CF5B1B"/>
    <w:rsid w:val="00CF7752"/>
    <w:rsid w:val="00CF77E2"/>
    <w:rsid w:val="00D01A22"/>
    <w:rsid w:val="00D0309B"/>
    <w:rsid w:val="00D03DA2"/>
    <w:rsid w:val="00D04BD4"/>
    <w:rsid w:val="00D0665D"/>
    <w:rsid w:val="00D06EC3"/>
    <w:rsid w:val="00D079BD"/>
    <w:rsid w:val="00D10ABE"/>
    <w:rsid w:val="00D11E1B"/>
    <w:rsid w:val="00D13B29"/>
    <w:rsid w:val="00D17A00"/>
    <w:rsid w:val="00D203F2"/>
    <w:rsid w:val="00D2131A"/>
    <w:rsid w:val="00D22462"/>
    <w:rsid w:val="00D22C30"/>
    <w:rsid w:val="00D2504A"/>
    <w:rsid w:val="00D265DD"/>
    <w:rsid w:val="00D26CC3"/>
    <w:rsid w:val="00D3108C"/>
    <w:rsid w:val="00D31D2C"/>
    <w:rsid w:val="00D32437"/>
    <w:rsid w:val="00D32618"/>
    <w:rsid w:val="00D33C07"/>
    <w:rsid w:val="00D35A6A"/>
    <w:rsid w:val="00D3620D"/>
    <w:rsid w:val="00D36CFF"/>
    <w:rsid w:val="00D403DF"/>
    <w:rsid w:val="00D42038"/>
    <w:rsid w:val="00D436C1"/>
    <w:rsid w:val="00D44BA7"/>
    <w:rsid w:val="00D4507D"/>
    <w:rsid w:val="00D47767"/>
    <w:rsid w:val="00D47D69"/>
    <w:rsid w:val="00D47F78"/>
    <w:rsid w:val="00D5025B"/>
    <w:rsid w:val="00D508E3"/>
    <w:rsid w:val="00D5109B"/>
    <w:rsid w:val="00D551F7"/>
    <w:rsid w:val="00D5541C"/>
    <w:rsid w:val="00D5656E"/>
    <w:rsid w:val="00D5718C"/>
    <w:rsid w:val="00D60F80"/>
    <w:rsid w:val="00D61491"/>
    <w:rsid w:val="00D63499"/>
    <w:rsid w:val="00D63CA7"/>
    <w:rsid w:val="00D64AE1"/>
    <w:rsid w:val="00D65218"/>
    <w:rsid w:val="00D65785"/>
    <w:rsid w:val="00D719BE"/>
    <w:rsid w:val="00D72CE5"/>
    <w:rsid w:val="00D73E8A"/>
    <w:rsid w:val="00D750E9"/>
    <w:rsid w:val="00D75310"/>
    <w:rsid w:val="00D806E8"/>
    <w:rsid w:val="00D815C5"/>
    <w:rsid w:val="00D82C98"/>
    <w:rsid w:val="00D83D89"/>
    <w:rsid w:val="00D8449A"/>
    <w:rsid w:val="00D865E6"/>
    <w:rsid w:val="00D918A2"/>
    <w:rsid w:val="00D91A5A"/>
    <w:rsid w:val="00D9293D"/>
    <w:rsid w:val="00D9553A"/>
    <w:rsid w:val="00D96A54"/>
    <w:rsid w:val="00D976CD"/>
    <w:rsid w:val="00DA065A"/>
    <w:rsid w:val="00DA1173"/>
    <w:rsid w:val="00DA1EE4"/>
    <w:rsid w:val="00DA2BFF"/>
    <w:rsid w:val="00DA5A40"/>
    <w:rsid w:val="00DA5F21"/>
    <w:rsid w:val="00DA6979"/>
    <w:rsid w:val="00DA6CAA"/>
    <w:rsid w:val="00DB00B5"/>
    <w:rsid w:val="00DB142C"/>
    <w:rsid w:val="00DB334B"/>
    <w:rsid w:val="00DB4F1B"/>
    <w:rsid w:val="00DC16FB"/>
    <w:rsid w:val="00DC18AC"/>
    <w:rsid w:val="00DC2DD6"/>
    <w:rsid w:val="00DC32EF"/>
    <w:rsid w:val="00DD2EEE"/>
    <w:rsid w:val="00DD2F06"/>
    <w:rsid w:val="00DD4D02"/>
    <w:rsid w:val="00DD526A"/>
    <w:rsid w:val="00DD594E"/>
    <w:rsid w:val="00DE03D3"/>
    <w:rsid w:val="00DE1720"/>
    <w:rsid w:val="00DE2B36"/>
    <w:rsid w:val="00DE2D16"/>
    <w:rsid w:val="00DE37B3"/>
    <w:rsid w:val="00DE4B1F"/>
    <w:rsid w:val="00DE57D2"/>
    <w:rsid w:val="00DE6A20"/>
    <w:rsid w:val="00DE75B3"/>
    <w:rsid w:val="00DE7972"/>
    <w:rsid w:val="00DF0444"/>
    <w:rsid w:val="00DF2873"/>
    <w:rsid w:val="00DF7F59"/>
    <w:rsid w:val="00E01387"/>
    <w:rsid w:val="00E0184A"/>
    <w:rsid w:val="00E02FCD"/>
    <w:rsid w:val="00E03B16"/>
    <w:rsid w:val="00E040DA"/>
    <w:rsid w:val="00E0475E"/>
    <w:rsid w:val="00E04A61"/>
    <w:rsid w:val="00E04E2A"/>
    <w:rsid w:val="00E051AF"/>
    <w:rsid w:val="00E051CD"/>
    <w:rsid w:val="00E06DCF"/>
    <w:rsid w:val="00E114E5"/>
    <w:rsid w:val="00E11E70"/>
    <w:rsid w:val="00E14DD1"/>
    <w:rsid w:val="00E14EAF"/>
    <w:rsid w:val="00E15568"/>
    <w:rsid w:val="00E15915"/>
    <w:rsid w:val="00E17194"/>
    <w:rsid w:val="00E17632"/>
    <w:rsid w:val="00E20082"/>
    <w:rsid w:val="00E229DB"/>
    <w:rsid w:val="00E22A7E"/>
    <w:rsid w:val="00E22E6E"/>
    <w:rsid w:val="00E254F2"/>
    <w:rsid w:val="00E259B1"/>
    <w:rsid w:val="00E260E8"/>
    <w:rsid w:val="00E30A47"/>
    <w:rsid w:val="00E3226D"/>
    <w:rsid w:val="00E34ADD"/>
    <w:rsid w:val="00E3591C"/>
    <w:rsid w:val="00E36DDC"/>
    <w:rsid w:val="00E378BC"/>
    <w:rsid w:val="00E41377"/>
    <w:rsid w:val="00E4278D"/>
    <w:rsid w:val="00E46F39"/>
    <w:rsid w:val="00E4778B"/>
    <w:rsid w:val="00E5245F"/>
    <w:rsid w:val="00E52CF9"/>
    <w:rsid w:val="00E5387E"/>
    <w:rsid w:val="00E53EAF"/>
    <w:rsid w:val="00E551F1"/>
    <w:rsid w:val="00E61325"/>
    <w:rsid w:val="00E619F9"/>
    <w:rsid w:val="00E61BCA"/>
    <w:rsid w:val="00E637A3"/>
    <w:rsid w:val="00E63B27"/>
    <w:rsid w:val="00E64214"/>
    <w:rsid w:val="00E667BA"/>
    <w:rsid w:val="00E70151"/>
    <w:rsid w:val="00E70816"/>
    <w:rsid w:val="00E70FAA"/>
    <w:rsid w:val="00E72B25"/>
    <w:rsid w:val="00E73280"/>
    <w:rsid w:val="00E737DA"/>
    <w:rsid w:val="00E74520"/>
    <w:rsid w:val="00E74D2B"/>
    <w:rsid w:val="00E750F0"/>
    <w:rsid w:val="00E7613D"/>
    <w:rsid w:val="00E7663F"/>
    <w:rsid w:val="00E77028"/>
    <w:rsid w:val="00E8176A"/>
    <w:rsid w:val="00E838D9"/>
    <w:rsid w:val="00E848E0"/>
    <w:rsid w:val="00E84ECD"/>
    <w:rsid w:val="00E8658C"/>
    <w:rsid w:val="00E86E65"/>
    <w:rsid w:val="00E87729"/>
    <w:rsid w:val="00E9018C"/>
    <w:rsid w:val="00E90AF9"/>
    <w:rsid w:val="00E90EBF"/>
    <w:rsid w:val="00E914DF"/>
    <w:rsid w:val="00E91B32"/>
    <w:rsid w:val="00E91DA4"/>
    <w:rsid w:val="00E946B9"/>
    <w:rsid w:val="00E952CB"/>
    <w:rsid w:val="00E95693"/>
    <w:rsid w:val="00E959C0"/>
    <w:rsid w:val="00E975F1"/>
    <w:rsid w:val="00EA00C1"/>
    <w:rsid w:val="00EA20D7"/>
    <w:rsid w:val="00EA37C2"/>
    <w:rsid w:val="00EA4507"/>
    <w:rsid w:val="00EA494F"/>
    <w:rsid w:val="00EA4F3B"/>
    <w:rsid w:val="00EA6802"/>
    <w:rsid w:val="00EA7C06"/>
    <w:rsid w:val="00EB2C30"/>
    <w:rsid w:val="00EB56A9"/>
    <w:rsid w:val="00EB5BD0"/>
    <w:rsid w:val="00EB6F05"/>
    <w:rsid w:val="00EB73BB"/>
    <w:rsid w:val="00EB7EB5"/>
    <w:rsid w:val="00EC0CB6"/>
    <w:rsid w:val="00EC29DA"/>
    <w:rsid w:val="00EC37E0"/>
    <w:rsid w:val="00EC4340"/>
    <w:rsid w:val="00EC72A6"/>
    <w:rsid w:val="00EC785A"/>
    <w:rsid w:val="00ED0204"/>
    <w:rsid w:val="00ED18B2"/>
    <w:rsid w:val="00ED2A7B"/>
    <w:rsid w:val="00ED3858"/>
    <w:rsid w:val="00ED464F"/>
    <w:rsid w:val="00ED5153"/>
    <w:rsid w:val="00ED53A8"/>
    <w:rsid w:val="00ED5546"/>
    <w:rsid w:val="00ED6E1E"/>
    <w:rsid w:val="00ED7E5E"/>
    <w:rsid w:val="00EE0629"/>
    <w:rsid w:val="00EE07E8"/>
    <w:rsid w:val="00EE3A48"/>
    <w:rsid w:val="00EE3CC2"/>
    <w:rsid w:val="00EE4B65"/>
    <w:rsid w:val="00EE6FFB"/>
    <w:rsid w:val="00EE7C67"/>
    <w:rsid w:val="00EF14BE"/>
    <w:rsid w:val="00EF1E47"/>
    <w:rsid w:val="00EF24C8"/>
    <w:rsid w:val="00EF5CF0"/>
    <w:rsid w:val="00EF5FC9"/>
    <w:rsid w:val="00EF6012"/>
    <w:rsid w:val="00EF6A8D"/>
    <w:rsid w:val="00EF77AD"/>
    <w:rsid w:val="00F00E8E"/>
    <w:rsid w:val="00F01962"/>
    <w:rsid w:val="00F01964"/>
    <w:rsid w:val="00F01B44"/>
    <w:rsid w:val="00F026C8"/>
    <w:rsid w:val="00F0314D"/>
    <w:rsid w:val="00F034A8"/>
    <w:rsid w:val="00F043E8"/>
    <w:rsid w:val="00F05B54"/>
    <w:rsid w:val="00F102B3"/>
    <w:rsid w:val="00F104FB"/>
    <w:rsid w:val="00F11015"/>
    <w:rsid w:val="00F114A3"/>
    <w:rsid w:val="00F1206A"/>
    <w:rsid w:val="00F12343"/>
    <w:rsid w:val="00F14403"/>
    <w:rsid w:val="00F149EB"/>
    <w:rsid w:val="00F15D39"/>
    <w:rsid w:val="00F16A19"/>
    <w:rsid w:val="00F17530"/>
    <w:rsid w:val="00F17F11"/>
    <w:rsid w:val="00F20380"/>
    <w:rsid w:val="00F2174B"/>
    <w:rsid w:val="00F220C1"/>
    <w:rsid w:val="00F2271A"/>
    <w:rsid w:val="00F236C4"/>
    <w:rsid w:val="00F237BD"/>
    <w:rsid w:val="00F246EA"/>
    <w:rsid w:val="00F25A52"/>
    <w:rsid w:val="00F2730C"/>
    <w:rsid w:val="00F276B9"/>
    <w:rsid w:val="00F27ABA"/>
    <w:rsid w:val="00F30335"/>
    <w:rsid w:val="00F31D19"/>
    <w:rsid w:val="00F3261D"/>
    <w:rsid w:val="00F32A16"/>
    <w:rsid w:val="00F32FAE"/>
    <w:rsid w:val="00F34F71"/>
    <w:rsid w:val="00F3587E"/>
    <w:rsid w:val="00F40300"/>
    <w:rsid w:val="00F4147E"/>
    <w:rsid w:val="00F435DE"/>
    <w:rsid w:val="00F435E9"/>
    <w:rsid w:val="00F44174"/>
    <w:rsid w:val="00F44B44"/>
    <w:rsid w:val="00F460D2"/>
    <w:rsid w:val="00F466DD"/>
    <w:rsid w:val="00F46C5B"/>
    <w:rsid w:val="00F47907"/>
    <w:rsid w:val="00F47DEF"/>
    <w:rsid w:val="00F537B6"/>
    <w:rsid w:val="00F54873"/>
    <w:rsid w:val="00F561F8"/>
    <w:rsid w:val="00F56484"/>
    <w:rsid w:val="00F60BC9"/>
    <w:rsid w:val="00F60E75"/>
    <w:rsid w:val="00F634F7"/>
    <w:rsid w:val="00F63929"/>
    <w:rsid w:val="00F63A92"/>
    <w:rsid w:val="00F6482E"/>
    <w:rsid w:val="00F65659"/>
    <w:rsid w:val="00F658C9"/>
    <w:rsid w:val="00F65D58"/>
    <w:rsid w:val="00F713D0"/>
    <w:rsid w:val="00F71A76"/>
    <w:rsid w:val="00F73D0A"/>
    <w:rsid w:val="00F754AB"/>
    <w:rsid w:val="00F80533"/>
    <w:rsid w:val="00F80637"/>
    <w:rsid w:val="00F823F1"/>
    <w:rsid w:val="00F83472"/>
    <w:rsid w:val="00F84121"/>
    <w:rsid w:val="00F84830"/>
    <w:rsid w:val="00F91DCA"/>
    <w:rsid w:val="00F938F0"/>
    <w:rsid w:val="00F9399E"/>
    <w:rsid w:val="00F95562"/>
    <w:rsid w:val="00F96FF5"/>
    <w:rsid w:val="00F97D86"/>
    <w:rsid w:val="00FA0460"/>
    <w:rsid w:val="00FA16BB"/>
    <w:rsid w:val="00FA2F65"/>
    <w:rsid w:val="00FA42F3"/>
    <w:rsid w:val="00FA7C6B"/>
    <w:rsid w:val="00FA7D49"/>
    <w:rsid w:val="00FB1682"/>
    <w:rsid w:val="00FB2217"/>
    <w:rsid w:val="00FB4818"/>
    <w:rsid w:val="00FB51E7"/>
    <w:rsid w:val="00FB63D7"/>
    <w:rsid w:val="00FC1698"/>
    <w:rsid w:val="00FC22B7"/>
    <w:rsid w:val="00FC2915"/>
    <w:rsid w:val="00FC2C27"/>
    <w:rsid w:val="00FC41D0"/>
    <w:rsid w:val="00FC5797"/>
    <w:rsid w:val="00FC6AF5"/>
    <w:rsid w:val="00FD047D"/>
    <w:rsid w:val="00FD049B"/>
    <w:rsid w:val="00FD12D6"/>
    <w:rsid w:val="00FD143C"/>
    <w:rsid w:val="00FD1FAA"/>
    <w:rsid w:val="00FD23C8"/>
    <w:rsid w:val="00FD28C7"/>
    <w:rsid w:val="00FD4BA8"/>
    <w:rsid w:val="00FD7F56"/>
    <w:rsid w:val="00FE0992"/>
    <w:rsid w:val="00FE0DA0"/>
    <w:rsid w:val="00FE0F3F"/>
    <w:rsid w:val="00FE268F"/>
    <w:rsid w:val="00FE3688"/>
    <w:rsid w:val="00FE48D9"/>
    <w:rsid w:val="00FE4A91"/>
    <w:rsid w:val="00FE4D8A"/>
    <w:rsid w:val="00FE7170"/>
    <w:rsid w:val="00FF059D"/>
    <w:rsid w:val="00FF3C43"/>
    <w:rsid w:val="00FF3DD0"/>
    <w:rsid w:val="00FF4B90"/>
    <w:rsid w:val="00FF512E"/>
    <w:rsid w:val="00FF596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10ECFB"/>
  <w15:docId w15:val="{1BB1AE14-B0FE-4A14-9829-5C0F47047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4853F0"/>
    <w:pPr>
      <w:spacing w:line="360" w:lineRule="auto"/>
      <w:contextualSpacing/>
      <w:textboxTightWrap w:val="allLines"/>
    </w:pPr>
    <w:rPr>
      <w:rFonts w:ascii="Arial" w:hAnsi="Arial" w:cs="Arial"/>
      <w:sz w:val="22"/>
      <w:szCs w:val="22"/>
    </w:rPr>
  </w:style>
  <w:style w:type="paragraph" w:styleId="berschrift1">
    <w:name w:val="heading 1"/>
    <w:basedOn w:val="PIKOHeadlinePM"/>
    <w:next w:val="Standard"/>
    <w:link w:val="berschrift1Zchn"/>
    <w:rsid w:val="00384F33"/>
    <w:pPr>
      <w:outlineLvl w:val="0"/>
    </w:pPr>
    <w:rPr>
      <w:rFonts w:cs="Times New Roman"/>
      <w:color w:val="788232"/>
      <w:lang w:val="x-none" w:eastAsia="x-none"/>
    </w:rPr>
  </w:style>
  <w:style w:type="paragraph" w:styleId="berschrift2">
    <w:name w:val="heading 2"/>
    <w:basedOn w:val="Standard"/>
    <w:next w:val="Standard"/>
    <w:link w:val="berschrift2Zchn"/>
    <w:semiHidden/>
    <w:unhideWhenUsed/>
    <w:qFormat/>
    <w:rsid w:val="004B653A"/>
    <w:pPr>
      <w:keepNext/>
      <w:spacing w:before="240" w:after="60"/>
      <w:outlineLvl w:val="1"/>
    </w:pPr>
    <w:rPr>
      <w:rFonts w:ascii="Cambria" w:hAnsi="Cambria" w:cs="Times New Roman"/>
      <w:b/>
      <w:bCs/>
      <w:i/>
      <w:iCs/>
      <w:sz w:val="28"/>
      <w:szCs w:val="28"/>
    </w:rPr>
  </w:style>
  <w:style w:type="paragraph" w:styleId="berschrift3">
    <w:name w:val="heading 3"/>
    <w:basedOn w:val="Standard"/>
    <w:next w:val="Standard"/>
    <w:link w:val="berschrift3Zchn"/>
    <w:semiHidden/>
    <w:unhideWhenUsed/>
    <w:qFormat/>
    <w:rsid w:val="00667942"/>
    <w:pPr>
      <w:keepNext/>
      <w:spacing w:before="240" w:after="60"/>
      <w:outlineLvl w:val="2"/>
    </w:pPr>
    <w:rPr>
      <w:rFonts w:ascii="Calibri Light" w:hAnsi="Calibri Light" w:cs="Times New Roman"/>
      <w:b/>
      <w:bCs/>
      <w:sz w:val="26"/>
      <w:szCs w:val="26"/>
    </w:rPr>
  </w:style>
  <w:style w:type="paragraph" w:styleId="berschrift4">
    <w:name w:val="heading 4"/>
    <w:basedOn w:val="Standard"/>
    <w:next w:val="Standard"/>
    <w:link w:val="berschrift4Zchn"/>
    <w:semiHidden/>
    <w:unhideWhenUsed/>
    <w:qFormat/>
    <w:rsid w:val="00891937"/>
    <w:pPr>
      <w:keepNext/>
      <w:keepLines/>
      <w:spacing w:before="40"/>
      <w:outlineLvl w:val="3"/>
    </w:pPr>
    <w:rPr>
      <w:rFonts w:asciiTheme="majorHAnsi" w:eastAsiaTheme="majorEastAsia" w:hAnsiTheme="majorHAnsi" w:cstheme="majorBidi"/>
      <w:i/>
      <w:iCs/>
      <w:color w:val="2F5496" w:themeColor="accent1" w:themeShade="BF"/>
    </w:rPr>
  </w:style>
  <w:style w:type="paragraph" w:styleId="berschrift5">
    <w:name w:val="heading 5"/>
    <w:basedOn w:val="Standard"/>
    <w:next w:val="Standard"/>
    <w:link w:val="berschrift5Zchn"/>
    <w:semiHidden/>
    <w:unhideWhenUsed/>
    <w:qFormat/>
    <w:rsid w:val="00EA4F3B"/>
    <w:pPr>
      <w:spacing w:before="240" w:after="60"/>
      <w:outlineLvl w:val="4"/>
    </w:pPr>
    <w:rPr>
      <w:rFonts w:ascii="Calibri" w:hAnsi="Calibri" w:cs="Times New Roman"/>
      <w:b/>
      <w:bCs/>
      <w:i/>
      <w:i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PIKOHeadlinePM">
    <w:name w:val="PIKO Headline PM"/>
    <w:basedOn w:val="Standard"/>
    <w:rsid w:val="00180579"/>
    <w:pPr>
      <w:spacing w:after="80" w:line="320" w:lineRule="exact"/>
    </w:pPr>
    <w:rPr>
      <w:b/>
      <w:bCs/>
      <w:color w:val="808000"/>
      <w:sz w:val="28"/>
      <w:szCs w:val="28"/>
    </w:rPr>
  </w:style>
  <w:style w:type="character" w:customStyle="1" w:styleId="berschrift1Zchn">
    <w:name w:val="Überschrift 1 Zchn"/>
    <w:link w:val="berschrift1"/>
    <w:rsid w:val="00384F33"/>
    <w:rPr>
      <w:rFonts w:ascii="Arial" w:hAnsi="Arial"/>
      <w:b/>
      <w:bCs/>
      <w:color w:val="788232"/>
      <w:sz w:val="28"/>
      <w:szCs w:val="28"/>
    </w:rPr>
  </w:style>
  <w:style w:type="table" w:styleId="Tabellenraster">
    <w:name w:val="Table Grid"/>
    <w:basedOn w:val="NormaleTabelle"/>
    <w:rsid w:val="00627D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aliases w:val="Piko Hyperlink"/>
    <w:uiPriority w:val="99"/>
    <w:rsid w:val="008C792D"/>
    <w:rPr>
      <w:color w:val="808000"/>
      <w:u w:val="single"/>
    </w:rPr>
  </w:style>
  <w:style w:type="paragraph" w:customStyle="1" w:styleId="pikokopfzeiledatum">
    <w:name w:val="piko_kopfzeile_datum"/>
    <w:rsid w:val="00B96522"/>
    <w:pPr>
      <w:framePr w:wrap="auto" w:vAnchor="text" w:hAnchor="margin" w:y="41"/>
      <w:jc w:val="right"/>
    </w:pPr>
    <w:rPr>
      <w:rFonts w:ascii="Arial" w:hAnsi="Arial"/>
      <w:b/>
      <w:color w:val="808000"/>
    </w:rPr>
  </w:style>
  <w:style w:type="paragraph" w:customStyle="1" w:styleId="pikoanschrift">
    <w:name w:val="piko_anschrift"/>
    <w:basedOn w:val="Standard"/>
    <w:rsid w:val="00A41D5F"/>
    <w:pPr>
      <w:spacing w:line="276" w:lineRule="auto"/>
      <w:ind w:right="68"/>
    </w:pPr>
    <w:rPr>
      <w:sz w:val="16"/>
      <w:szCs w:val="20"/>
    </w:rPr>
  </w:style>
  <w:style w:type="paragraph" w:customStyle="1" w:styleId="pikoanschriftheadline">
    <w:name w:val="piko_anschrift_headline"/>
    <w:rsid w:val="006C5510"/>
    <w:rPr>
      <w:rFonts w:ascii="Arial" w:hAnsi="Arial"/>
      <w:b/>
      <w:color w:val="808000"/>
    </w:rPr>
  </w:style>
  <w:style w:type="paragraph" w:customStyle="1" w:styleId="PIKOUnterberschriftenPM">
    <w:name w:val="PIKO Unterüberschriften PM"/>
    <w:rsid w:val="00CC4D6F"/>
    <w:pPr>
      <w:spacing w:before="120" w:after="120" w:line="320" w:lineRule="exact"/>
      <w:contextualSpacing/>
    </w:pPr>
    <w:rPr>
      <w:rFonts w:ascii="Arial" w:hAnsi="Arial" w:cs="Arial"/>
      <w:b/>
      <w:color w:val="808000"/>
      <w:sz w:val="24"/>
      <w:szCs w:val="28"/>
    </w:rPr>
  </w:style>
  <w:style w:type="character" w:customStyle="1" w:styleId="pikointro">
    <w:name w:val="piko_intro"/>
    <w:rsid w:val="00B050DE"/>
    <w:rPr>
      <w:i/>
      <w:iCs/>
      <w:color w:val="788232"/>
    </w:rPr>
  </w:style>
  <w:style w:type="paragraph" w:customStyle="1" w:styleId="pikosubheadlinezwischenberschrift">
    <w:name w:val="piko_subheadline_zwischenüberschrift"/>
    <w:basedOn w:val="PIKOUnterberschriftenPM"/>
    <w:rsid w:val="00056DE0"/>
  </w:style>
  <w:style w:type="paragraph" w:customStyle="1" w:styleId="pikokopfzeiletitel">
    <w:name w:val="piko_kopfzeile_titel"/>
    <w:qFormat/>
    <w:rsid w:val="00F0314D"/>
    <w:pPr>
      <w:framePr w:wrap="around" w:hAnchor="text"/>
    </w:pPr>
    <w:rPr>
      <w:rFonts w:ascii="Arial" w:hAnsi="Arial"/>
      <w:b/>
      <w:caps/>
      <w:color w:val="808000"/>
    </w:rPr>
  </w:style>
  <w:style w:type="paragraph" w:customStyle="1" w:styleId="pikoabbinderheadline">
    <w:name w:val="piko_abbinder_headline"/>
    <w:rsid w:val="008C792D"/>
    <w:pPr>
      <w:spacing w:line="320" w:lineRule="exact"/>
    </w:pPr>
    <w:rPr>
      <w:rFonts w:ascii="Arial" w:hAnsi="Arial"/>
      <w:b/>
      <w:color w:val="788232"/>
    </w:rPr>
  </w:style>
  <w:style w:type="paragraph" w:customStyle="1" w:styleId="pikoabbinderfliesstext">
    <w:name w:val="piko_abbinder_fliesstext"/>
    <w:qFormat/>
    <w:rsid w:val="00A86502"/>
    <w:pPr>
      <w:spacing w:line="280" w:lineRule="exact"/>
      <w:jc w:val="both"/>
    </w:pPr>
    <w:rPr>
      <w:rFonts w:ascii="Arial" w:hAnsi="Arial" w:cs="Arial"/>
      <w:sz w:val="16"/>
      <w:szCs w:val="16"/>
    </w:rPr>
  </w:style>
  <w:style w:type="paragraph" w:styleId="Textkrper2">
    <w:name w:val="Body Text 2"/>
    <w:basedOn w:val="Standard"/>
    <w:link w:val="Textkrper2Zchn"/>
    <w:rsid w:val="00A20A12"/>
    <w:pPr>
      <w:widowControl w:val="0"/>
      <w:autoSpaceDE w:val="0"/>
      <w:autoSpaceDN w:val="0"/>
      <w:spacing w:before="120" w:line="288" w:lineRule="auto"/>
      <w:ind w:right="72"/>
      <w:contextualSpacing w:val="0"/>
      <w:textboxTightWrap w:val="none"/>
    </w:pPr>
    <w:rPr>
      <w:sz w:val="24"/>
      <w:szCs w:val="24"/>
    </w:rPr>
  </w:style>
  <w:style w:type="character" w:customStyle="1" w:styleId="Textkrper2Zchn">
    <w:name w:val="Textkörper 2 Zchn"/>
    <w:link w:val="Textkrper2"/>
    <w:rsid w:val="00A20A12"/>
    <w:rPr>
      <w:rFonts w:ascii="Arial" w:hAnsi="Arial" w:cs="Arial"/>
      <w:sz w:val="24"/>
      <w:szCs w:val="24"/>
    </w:rPr>
  </w:style>
  <w:style w:type="character" w:styleId="BesuchterLink">
    <w:name w:val="FollowedHyperlink"/>
    <w:rsid w:val="00A20A12"/>
    <w:rPr>
      <w:color w:val="800080"/>
      <w:u w:val="single"/>
    </w:rPr>
  </w:style>
  <w:style w:type="paragraph" w:styleId="Sprechblasentext">
    <w:name w:val="Balloon Text"/>
    <w:basedOn w:val="Standard"/>
    <w:link w:val="SprechblasentextZchn"/>
    <w:rsid w:val="00A20A12"/>
    <w:pPr>
      <w:spacing w:line="240" w:lineRule="auto"/>
    </w:pPr>
    <w:rPr>
      <w:rFonts w:ascii="Tahoma" w:hAnsi="Tahoma" w:cs="Tahoma"/>
      <w:sz w:val="16"/>
      <w:szCs w:val="16"/>
    </w:rPr>
  </w:style>
  <w:style w:type="character" w:customStyle="1" w:styleId="SprechblasentextZchn">
    <w:name w:val="Sprechblasentext Zchn"/>
    <w:link w:val="Sprechblasentext"/>
    <w:rsid w:val="00A20A12"/>
    <w:rPr>
      <w:rFonts w:ascii="Tahoma" w:hAnsi="Tahoma" w:cs="Tahoma"/>
      <w:sz w:val="16"/>
      <w:szCs w:val="16"/>
    </w:rPr>
  </w:style>
  <w:style w:type="paragraph" w:styleId="Textkrper">
    <w:name w:val="Body Text"/>
    <w:basedOn w:val="Standard"/>
    <w:link w:val="TextkrperZchn"/>
    <w:rsid w:val="00F91DCA"/>
    <w:pPr>
      <w:spacing w:after="120"/>
    </w:pPr>
  </w:style>
  <w:style w:type="character" w:customStyle="1" w:styleId="TextkrperZchn">
    <w:name w:val="Textkörper Zchn"/>
    <w:link w:val="Textkrper"/>
    <w:rsid w:val="00F91DCA"/>
    <w:rPr>
      <w:rFonts w:ascii="Arial" w:hAnsi="Arial" w:cs="Arial"/>
      <w:sz w:val="22"/>
      <w:szCs w:val="22"/>
    </w:rPr>
  </w:style>
  <w:style w:type="paragraph" w:customStyle="1" w:styleId="news-single-author">
    <w:name w:val="news-single-author"/>
    <w:basedOn w:val="Standard"/>
    <w:rsid w:val="000C626A"/>
    <w:pPr>
      <w:spacing w:before="100" w:beforeAutospacing="1" w:after="100" w:afterAutospacing="1" w:line="240" w:lineRule="auto"/>
      <w:contextualSpacing w:val="0"/>
      <w:textboxTightWrap w:val="none"/>
    </w:pPr>
    <w:rPr>
      <w:rFonts w:ascii="Times New Roman" w:hAnsi="Times New Roman" w:cs="Times New Roman"/>
      <w:sz w:val="24"/>
      <w:szCs w:val="24"/>
    </w:rPr>
  </w:style>
  <w:style w:type="paragraph" w:customStyle="1" w:styleId="bodytext">
    <w:name w:val="bodytext"/>
    <w:basedOn w:val="Standard"/>
    <w:rsid w:val="00182E83"/>
    <w:pPr>
      <w:spacing w:before="100" w:beforeAutospacing="1" w:after="100" w:afterAutospacing="1" w:line="240" w:lineRule="auto"/>
      <w:contextualSpacing w:val="0"/>
      <w:textboxTightWrap w:val="none"/>
    </w:pPr>
    <w:rPr>
      <w:rFonts w:ascii="Times New Roman" w:hAnsi="Times New Roman" w:cs="Times New Roman"/>
      <w:sz w:val="24"/>
      <w:szCs w:val="24"/>
    </w:rPr>
  </w:style>
  <w:style w:type="paragraph" w:customStyle="1" w:styleId="Formatvorlagenews-single-authorArial11Pt">
    <w:name w:val="Formatvorlage news-single-author + Arial 11 Pt."/>
    <w:basedOn w:val="news-single-author"/>
    <w:rsid w:val="0032225F"/>
    <w:pPr>
      <w:spacing w:line="360" w:lineRule="auto"/>
      <w:jc w:val="both"/>
    </w:pPr>
    <w:rPr>
      <w:rFonts w:ascii="Arial" w:hAnsi="Arial"/>
      <w:sz w:val="22"/>
    </w:rPr>
  </w:style>
  <w:style w:type="paragraph" w:styleId="Kopfzeile">
    <w:name w:val="header"/>
    <w:basedOn w:val="Standard"/>
    <w:link w:val="KopfzeileZchn"/>
    <w:uiPriority w:val="99"/>
    <w:rsid w:val="009D2166"/>
    <w:pPr>
      <w:tabs>
        <w:tab w:val="center" w:pos="4536"/>
        <w:tab w:val="right" w:pos="9072"/>
      </w:tabs>
    </w:pPr>
  </w:style>
  <w:style w:type="character" w:customStyle="1" w:styleId="KopfzeileZchn">
    <w:name w:val="Kopfzeile Zchn"/>
    <w:link w:val="Kopfzeile"/>
    <w:uiPriority w:val="99"/>
    <w:rsid w:val="009D2166"/>
    <w:rPr>
      <w:rFonts w:ascii="Arial" w:hAnsi="Arial" w:cs="Arial"/>
      <w:sz w:val="22"/>
      <w:szCs w:val="22"/>
    </w:rPr>
  </w:style>
  <w:style w:type="paragraph" w:styleId="Fuzeile">
    <w:name w:val="footer"/>
    <w:basedOn w:val="Standard"/>
    <w:link w:val="FuzeileZchn"/>
    <w:rsid w:val="009D2166"/>
    <w:pPr>
      <w:tabs>
        <w:tab w:val="center" w:pos="4536"/>
        <w:tab w:val="right" w:pos="9072"/>
      </w:tabs>
    </w:pPr>
  </w:style>
  <w:style w:type="character" w:customStyle="1" w:styleId="FuzeileZchn">
    <w:name w:val="Fußzeile Zchn"/>
    <w:link w:val="Fuzeile"/>
    <w:rsid w:val="009D2166"/>
    <w:rPr>
      <w:rFonts w:ascii="Arial" w:hAnsi="Arial" w:cs="Arial"/>
      <w:sz w:val="22"/>
      <w:szCs w:val="22"/>
    </w:rPr>
  </w:style>
  <w:style w:type="paragraph" w:customStyle="1" w:styleId="PIKOHeadlineSUBPM">
    <w:name w:val="PIKO_Headline SUB PM"/>
    <w:basedOn w:val="news-single-author"/>
    <w:rsid w:val="00BF1EB1"/>
    <w:pPr>
      <w:spacing w:before="0" w:beforeAutospacing="0" w:after="0" w:afterAutospacing="0" w:line="360" w:lineRule="exact"/>
    </w:pPr>
    <w:rPr>
      <w:rFonts w:ascii="Arial" w:hAnsi="Arial"/>
      <w:color w:val="808000"/>
      <w:sz w:val="28"/>
      <w:szCs w:val="20"/>
    </w:rPr>
  </w:style>
  <w:style w:type="paragraph" w:customStyle="1" w:styleId="Formatvorlagenews-single-authorArial14PtDunkelgelbVorAutomat">
    <w:name w:val="Formatvorlage news-single-author + Arial 14 Pt. Dunkelgelb Vor:  Automat..."/>
    <w:basedOn w:val="news-single-author"/>
    <w:rsid w:val="00BF1EB1"/>
    <w:pPr>
      <w:spacing w:before="0" w:after="0" w:line="360" w:lineRule="exact"/>
    </w:pPr>
    <w:rPr>
      <w:rFonts w:ascii="Arial" w:hAnsi="Arial"/>
      <w:color w:val="808000"/>
      <w:sz w:val="28"/>
      <w:szCs w:val="20"/>
    </w:rPr>
  </w:style>
  <w:style w:type="paragraph" w:customStyle="1" w:styleId="AbbinderText">
    <w:name w:val="Abbinder Text"/>
    <w:basedOn w:val="Textkrper"/>
    <w:rsid w:val="00BF1EB1"/>
    <w:pPr>
      <w:jc w:val="both"/>
    </w:pPr>
    <w:rPr>
      <w:color w:val="808000"/>
      <w:sz w:val="16"/>
    </w:rPr>
  </w:style>
  <w:style w:type="character" w:customStyle="1" w:styleId="berschrift2Zchn">
    <w:name w:val="Überschrift 2 Zchn"/>
    <w:link w:val="berschrift2"/>
    <w:semiHidden/>
    <w:rsid w:val="004B653A"/>
    <w:rPr>
      <w:rFonts w:ascii="Cambria" w:eastAsia="Times New Roman" w:hAnsi="Cambria" w:cs="Times New Roman"/>
      <w:b/>
      <w:bCs/>
      <w:i/>
      <w:iCs/>
      <w:sz w:val="28"/>
      <w:szCs w:val="28"/>
    </w:rPr>
  </w:style>
  <w:style w:type="paragraph" w:styleId="StandardWeb">
    <w:name w:val="Normal (Web)"/>
    <w:basedOn w:val="Standard"/>
    <w:uiPriority w:val="99"/>
    <w:unhideWhenUsed/>
    <w:rsid w:val="004B653A"/>
    <w:pPr>
      <w:spacing w:before="100" w:beforeAutospacing="1" w:after="100" w:afterAutospacing="1" w:line="240" w:lineRule="auto"/>
      <w:contextualSpacing w:val="0"/>
      <w:textboxTightWrap w:val="none"/>
    </w:pPr>
    <w:rPr>
      <w:rFonts w:ascii="Times New Roman" w:hAnsi="Times New Roman" w:cs="Times New Roman"/>
      <w:sz w:val="24"/>
      <w:szCs w:val="24"/>
    </w:rPr>
  </w:style>
  <w:style w:type="character" w:styleId="Fett">
    <w:name w:val="Strong"/>
    <w:uiPriority w:val="22"/>
    <w:qFormat/>
    <w:rsid w:val="003309B4"/>
    <w:rPr>
      <w:b/>
      <w:bCs/>
    </w:rPr>
  </w:style>
  <w:style w:type="character" w:customStyle="1" w:styleId="berschrift5Zchn">
    <w:name w:val="Überschrift 5 Zchn"/>
    <w:link w:val="berschrift5"/>
    <w:semiHidden/>
    <w:rsid w:val="00EA4F3B"/>
    <w:rPr>
      <w:rFonts w:ascii="Calibri" w:eastAsia="Times New Roman" w:hAnsi="Calibri" w:cs="Times New Roman"/>
      <w:b/>
      <w:bCs/>
      <w:i/>
      <w:iCs/>
      <w:sz w:val="26"/>
      <w:szCs w:val="26"/>
    </w:rPr>
  </w:style>
  <w:style w:type="paragraph" w:customStyle="1" w:styleId="Headline">
    <w:name w:val="Headline"/>
    <w:basedOn w:val="Standard"/>
    <w:uiPriority w:val="99"/>
    <w:rsid w:val="006713DB"/>
    <w:pPr>
      <w:spacing w:before="170" w:line="397" w:lineRule="exact"/>
      <w:ind w:left="-119"/>
      <w:contextualSpacing w:val="0"/>
      <w:textboxTightWrap w:val="none"/>
    </w:pPr>
    <w:rPr>
      <w:rFonts w:cs="Times New Roman"/>
      <w:b/>
      <w:sz w:val="30"/>
      <w:szCs w:val="36"/>
    </w:rPr>
  </w:style>
  <w:style w:type="paragraph" w:styleId="berarbeitung">
    <w:name w:val="Revision"/>
    <w:hidden/>
    <w:uiPriority w:val="99"/>
    <w:semiHidden/>
    <w:rsid w:val="00B31E87"/>
    <w:rPr>
      <w:rFonts w:ascii="Arial" w:hAnsi="Arial" w:cs="Arial"/>
      <w:sz w:val="22"/>
      <w:szCs w:val="22"/>
    </w:rPr>
  </w:style>
  <w:style w:type="paragraph" w:styleId="Untertitel">
    <w:name w:val="Subtitle"/>
    <w:basedOn w:val="Standard"/>
    <w:next w:val="Standard"/>
    <w:link w:val="UntertitelZchn"/>
    <w:qFormat/>
    <w:rsid w:val="0088689E"/>
    <w:pPr>
      <w:spacing w:after="60"/>
      <w:jc w:val="center"/>
      <w:outlineLvl w:val="1"/>
    </w:pPr>
    <w:rPr>
      <w:rFonts w:ascii="Calibri Light" w:hAnsi="Calibri Light" w:cs="Times New Roman"/>
      <w:sz w:val="24"/>
      <w:szCs w:val="24"/>
    </w:rPr>
  </w:style>
  <w:style w:type="character" w:customStyle="1" w:styleId="UntertitelZchn">
    <w:name w:val="Untertitel Zchn"/>
    <w:link w:val="Untertitel"/>
    <w:rsid w:val="0088689E"/>
    <w:rPr>
      <w:rFonts w:ascii="Calibri Light" w:eastAsia="Times New Roman" w:hAnsi="Calibri Light" w:cs="Times New Roman"/>
      <w:sz w:val="24"/>
      <w:szCs w:val="24"/>
    </w:rPr>
  </w:style>
  <w:style w:type="character" w:customStyle="1" w:styleId="NichtaufgelsteErwhnung1">
    <w:name w:val="Nicht aufgelöste Erwähnung1"/>
    <w:uiPriority w:val="99"/>
    <w:semiHidden/>
    <w:unhideWhenUsed/>
    <w:rsid w:val="00460250"/>
    <w:rPr>
      <w:color w:val="605E5C"/>
      <w:shd w:val="clear" w:color="auto" w:fill="E1DFDD"/>
    </w:rPr>
  </w:style>
  <w:style w:type="paragraph" w:customStyle="1" w:styleId="FormatvorlagepikoanschriftheadlineRechts-0cm">
    <w:name w:val="Formatvorlage piko_anschrift_headline + Rechts:  -0 cm"/>
    <w:basedOn w:val="Standard"/>
    <w:rsid w:val="00C94916"/>
    <w:pPr>
      <w:spacing w:line="240" w:lineRule="auto"/>
      <w:contextualSpacing w:val="0"/>
      <w:textboxTightWrap w:val="none"/>
    </w:pPr>
    <w:rPr>
      <w:rFonts w:cs="Times New Roman"/>
      <w:b/>
      <w:bCs/>
      <w:color w:val="808000"/>
      <w:sz w:val="20"/>
      <w:szCs w:val="20"/>
    </w:rPr>
  </w:style>
  <w:style w:type="paragraph" w:customStyle="1" w:styleId="Default">
    <w:name w:val="Default"/>
    <w:rsid w:val="00535441"/>
    <w:pPr>
      <w:autoSpaceDE w:val="0"/>
      <w:autoSpaceDN w:val="0"/>
      <w:adjustRightInd w:val="0"/>
    </w:pPr>
    <w:rPr>
      <w:rFonts w:ascii="Calibri" w:hAnsi="Calibri" w:cs="Calibri"/>
      <w:color w:val="000000"/>
      <w:sz w:val="24"/>
      <w:szCs w:val="24"/>
    </w:rPr>
  </w:style>
  <w:style w:type="character" w:customStyle="1" w:styleId="lrzxr">
    <w:name w:val="lrzxr"/>
    <w:rsid w:val="00082149"/>
  </w:style>
  <w:style w:type="character" w:customStyle="1" w:styleId="berschrift3Zchn">
    <w:name w:val="Überschrift 3 Zchn"/>
    <w:link w:val="berschrift3"/>
    <w:semiHidden/>
    <w:rsid w:val="00667942"/>
    <w:rPr>
      <w:rFonts w:ascii="Calibri Light" w:eastAsia="Times New Roman" w:hAnsi="Calibri Light" w:cs="Times New Roman"/>
      <w:b/>
      <w:bCs/>
      <w:sz w:val="26"/>
      <w:szCs w:val="26"/>
    </w:rPr>
  </w:style>
  <w:style w:type="character" w:customStyle="1" w:styleId="part-1">
    <w:name w:val="part-1"/>
    <w:rsid w:val="00350BC3"/>
  </w:style>
  <w:style w:type="character" w:customStyle="1" w:styleId="part-2">
    <w:name w:val="part-2"/>
    <w:rsid w:val="00350BC3"/>
  </w:style>
  <w:style w:type="character" w:styleId="Kommentarzeichen">
    <w:name w:val="annotation reference"/>
    <w:rsid w:val="00D63499"/>
    <w:rPr>
      <w:sz w:val="16"/>
      <w:szCs w:val="16"/>
    </w:rPr>
  </w:style>
  <w:style w:type="paragraph" w:styleId="Kommentartext">
    <w:name w:val="annotation text"/>
    <w:basedOn w:val="Standard"/>
    <w:link w:val="KommentartextZchn"/>
    <w:rsid w:val="00D63499"/>
    <w:rPr>
      <w:sz w:val="20"/>
      <w:szCs w:val="20"/>
    </w:rPr>
  </w:style>
  <w:style w:type="character" w:customStyle="1" w:styleId="KommentartextZchn">
    <w:name w:val="Kommentartext Zchn"/>
    <w:link w:val="Kommentartext"/>
    <w:rsid w:val="00D63499"/>
    <w:rPr>
      <w:rFonts w:ascii="Arial" w:hAnsi="Arial" w:cs="Arial"/>
    </w:rPr>
  </w:style>
  <w:style w:type="paragraph" w:styleId="Kommentarthema">
    <w:name w:val="annotation subject"/>
    <w:basedOn w:val="Kommentartext"/>
    <w:next w:val="Kommentartext"/>
    <w:link w:val="KommentarthemaZchn"/>
    <w:rsid w:val="00D63499"/>
    <w:rPr>
      <w:b/>
      <w:bCs/>
    </w:rPr>
  </w:style>
  <w:style w:type="character" w:customStyle="1" w:styleId="KommentarthemaZchn">
    <w:name w:val="Kommentarthema Zchn"/>
    <w:link w:val="Kommentarthema"/>
    <w:rsid w:val="00D63499"/>
    <w:rPr>
      <w:rFonts w:ascii="Arial" w:hAnsi="Arial" w:cs="Arial"/>
      <w:b/>
      <w:bCs/>
    </w:rPr>
  </w:style>
  <w:style w:type="character" w:customStyle="1" w:styleId="wl-color-highlight">
    <w:name w:val="wl-color-highlight"/>
    <w:rsid w:val="00DA5A40"/>
  </w:style>
  <w:style w:type="character" w:customStyle="1" w:styleId="NichtaufgelsteErwhnung2">
    <w:name w:val="Nicht aufgelöste Erwähnung2"/>
    <w:basedOn w:val="Absatz-Standardschriftart"/>
    <w:uiPriority w:val="99"/>
    <w:semiHidden/>
    <w:unhideWhenUsed/>
    <w:rsid w:val="004661D9"/>
    <w:rPr>
      <w:color w:val="605E5C"/>
      <w:shd w:val="clear" w:color="auto" w:fill="E1DFDD"/>
    </w:rPr>
  </w:style>
  <w:style w:type="paragraph" w:customStyle="1" w:styleId="dw">
    <w:name w:val="dw"/>
    <w:basedOn w:val="Standard"/>
    <w:rsid w:val="00D079BD"/>
    <w:pPr>
      <w:spacing w:before="100" w:beforeAutospacing="1" w:after="100" w:afterAutospacing="1" w:line="240" w:lineRule="auto"/>
      <w:contextualSpacing w:val="0"/>
      <w:textboxTightWrap w:val="none"/>
    </w:pPr>
    <w:rPr>
      <w:rFonts w:ascii="Times New Roman" w:hAnsi="Times New Roman" w:cs="Times New Roman"/>
      <w:sz w:val="24"/>
      <w:szCs w:val="24"/>
    </w:rPr>
  </w:style>
  <w:style w:type="character" w:customStyle="1" w:styleId="NichtaufgelsteErwhnung3">
    <w:name w:val="Nicht aufgelöste Erwähnung3"/>
    <w:basedOn w:val="Absatz-Standardschriftart"/>
    <w:uiPriority w:val="99"/>
    <w:semiHidden/>
    <w:unhideWhenUsed/>
    <w:rsid w:val="00AE6903"/>
    <w:rPr>
      <w:color w:val="605E5C"/>
      <w:shd w:val="clear" w:color="auto" w:fill="E1DFDD"/>
    </w:rPr>
  </w:style>
  <w:style w:type="paragraph" w:styleId="Listenabsatz">
    <w:name w:val="List Paragraph"/>
    <w:basedOn w:val="Standard"/>
    <w:uiPriority w:val="34"/>
    <w:qFormat/>
    <w:rsid w:val="0058748A"/>
    <w:pPr>
      <w:ind w:left="720"/>
    </w:pPr>
  </w:style>
  <w:style w:type="paragraph" w:styleId="KeinLeerraum">
    <w:name w:val="No Spacing"/>
    <w:uiPriority w:val="1"/>
    <w:qFormat/>
    <w:rsid w:val="00B15CE2"/>
    <w:rPr>
      <w:rFonts w:asciiTheme="minorHAnsi" w:eastAsiaTheme="minorHAnsi" w:hAnsiTheme="minorHAnsi" w:cstheme="minorBidi"/>
      <w:sz w:val="22"/>
      <w:szCs w:val="22"/>
      <w:lang w:eastAsia="en-US"/>
    </w:rPr>
  </w:style>
  <w:style w:type="paragraph" w:customStyle="1" w:styleId="font8">
    <w:name w:val="font_8"/>
    <w:basedOn w:val="Standard"/>
    <w:rsid w:val="00D0309B"/>
    <w:pPr>
      <w:spacing w:before="100" w:beforeAutospacing="1" w:after="100" w:afterAutospacing="1" w:line="240" w:lineRule="auto"/>
      <w:contextualSpacing w:val="0"/>
      <w:textboxTightWrap w:val="none"/>
    </w:pPr>
    <w:rPr>
      <w:rFonts w:ascii="Times New Roman" w:hAnsi="Times New Roman" w:cs="Times New Roman"/>
      <w:sz w:val="24"/>
      <w:szCs w:val="24"/>
    </w:rPr>
  </w:style>
  <w:style w:type="character" w:customStyle="1" w:styleId="wixguard">
    <w:name w:val="wixguard"/>
    <w:basedOn w:val="Absatz-Standardschriftart"/>
    <w:rsid w:val="00D0309B"/>
  </w:style>
  <w:style w:type="character" w:customStyle="1" w:styleId="berschrift4Zchn">
    <w:name w:val="Überschrift 4 Zchn"/>
    <w:basedOn w:val="Absatz-Standardschriftart"/>
    <w:link w:val="berschrift4"/>
    <w:semiHidden/>
    <w:rsid w:val="00891937"/>
    <w:rPr>
      <w:rFonts w:asciiTheme="majorHAnsi" w:eastAsiaTheme="majorEastAsia" w:hAnsiTheme="majorHAnsi" w:cstheme="majorBidi"/>
      <w:i/>
      <w:iCs/>
      <w:color w:val="2F5496" w:themeColor="accent1" w:themeShade="BF"/>
      <w:sz w:val="22"/>
      <w:szCs w:val="22"/>
    </w:rPr>
  </w:style>
  <w:style w:type="character" w:styleId="NichtaufgelsteErwhnung">
    <w:name w:val="Unresolved Mention"/>
    <w:basedOn w:val="Absatz-Standardschriftart"/>
    <w:uiPriority w:val="99"/>
    <w:semiHidden/>
    <w:unhideWhenUsed/>
    <w:rsid w:val="004C40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04711">
      <w:bodyDiv w:val="1"/>
      <w:marLeft w:val="0"/>
      <w:marRight w:val="0"/>
      <w:marTop w:val="0"/>
      <w:marBottom w:val="0"/>
      <w:divBdr>
        <w:top w:val="none" w:sz="0" w:space="0" w:color="auto"/>
        <w:left w:val="none" w:sz="0" w:space="0" w:color="auto"/>
        <w:bottom w:val="none" w:sz="0" w:space="0" w:color="auto"/>
        <w:right w:val="none" w:sz="0" w:space="0" w:color="auto"/>
      </w:divBdr>
    </w:div>
    <w:div w:id="11691964">
      <w:bodyDiv w:val="1"/>
      <w:marLeft w:val="0"/>
      <w:marRight w:val="0"/>
      <w:marTop w:val="0"/>
      <w:marBottom w:val="0"/>
      <w:divBdr>
        <w:top w:val="none" w:sz="0" w:space="0" w:color="auto"/>
        <w:left w:val="none" w:sz="0" w:space="0" w:color="auto"/>
        <w:bottom w:val="none" w:sz="0" w:space="0" w:color="auto"/>
        <w:right w:val="none" w:sz="0" w:space="0" w:color="auto"/>
      </w:divBdr>
    </w:div>
    <w:div w:id="24525129">
      <w:bodyDiv w:val="1"/>
      <w:marLeft w:val="0"/>
      <w:marRight w:val="0"/>
      <w:marTop w:val="0"/>
      <w:marBottom w:val="0"/>
      <w:divBdr>
        <w:top w:val="none" w:sz="0" w:space="0" w:color="auto"/>
        <w:left w:val="none" w:sz="0" w:space="0" w:color="auto"/>
        <w:bottom w:val="none" w:sz="0" w:space="0" w:color="auto"/>
        <w:right w:val="none" w:sz="0" w:space="0" w:color="auto"/>
      </w:divBdr>
    </w:div>
    <w:div w:id="64106635">
      <w:bodyDiv w:val="1"/>
      <w:marLeft w:val="0"/>
      <w:marRight w:val="0"/>
      <w:marTop w:val="0"/>
      <w:marBottom w:val="0"/>
      <w:divBdr>
        <w:top w:val="none" w:sz="0" w:space="0" w:color="auto"/>
        <w:left w:val="none" w:sz="0" w:space="0" w:color="auto"/>
        <w:bottom w:val="none" w:sz="0" w:space="0" w:color="auto"/>
        <w:right w:val="none" w:sz="0" w:space="0" w:color="auto"/>
      </w:divBdr>
    </w:div>
    <w:div w:id="149299652">
      <w:bodyDiv w:val="1"/>
      <w:marLeft w:val="0"/>
      <w:marRight w:val="0"/>
      <w:marTop w:val="0"/>
      <w:marBottom w:val="0"/>
      <w:divBdr>
        <w:top w:val="none" w:sz="0" w:space="0" w:color="auto"/>
        <w:left w:val="none" w:sz="0" w:space="0" w:color="auto"/>
        <w:bottom w:val="none" w:sz="0" w:space="0" w:color="auto"/>
        <w:right w:val="none" w:sz="0" w:space="0" w:color="auto"/>
      </w:divBdr>
      <w:divsChild>
        <w:div w:id="1302885177">
          <w:marLeft w:val="0"/>
          <w:marRight w:val="0"/>
          <w:marTop w:val="0"/>
          <w:marBottom w:val="300"/>
          <w:divBdr>
            <w:top w:val="none" w:sz="0" w:space="0" w:color="auto"/>
            <w:left w:val="none" w:sz="0" w:space="0" w:color="auto"/>
            <w:bottom w:val="none" w:sz="0" w:space="0" w:color="auto"/>
            <w:right w:val="none" w:sz="0" w:space="0" w:color="auto"/>
          </w:divBdr>
        </w:div>
        <w:div w:id="1979147698">
          <w:marLeft w:val="0"/>
          <w:marRight w:val="0"/>
          <w:marTop w:val="450"/>
          <w:marBottom w:val="450"/>
          <w:divBdr>
            <w:top w:val="single" w:sz="6" w:space="11" w:color="DDDDDD"/>
            <w:left w:val="none" w:sz="0" w:space="0" w:color="auto"/>
            <w:bottom w:val="single" w:sz="6" w:space="11" w:color="DDDDDD"/>
            <w:right w:val="none" w:sz="0" w:space="0" w:color="auto"/>
          </w:divBdr>
        </w:div>
      </w:divsChild>
    </w:div>
    <w:div w:id="154230167">
      <w:bodyDiv w:val="1"/>
      <w:marLeft w:val="0"/>
      <w:marRight w:val="0"/>
      <w:marTop w:val="0"/>
      <w:marBottom w:val="0"/>
      <w:divBdr>
        <w:top w:val="none" w:sz="0" w:space="0" w:color="auto"/>
        <w:left w:val="none" w:sz="0" w:space="0" w:color="auto"/>
        <w:bottom w:val="none" w:sz="0" w:space="0" w:color="auto"/>
        <w:right w:val="none" w:sz="0" w:space="0" w:color="auto"/>
      </w:divBdr>
    </w:div>
    <w:div w:id="159778744">
      <w:bodyDiv w:val="1"/>
      <w:marLeft w:val="0"/>
      <w:marRight w:val="0"/>
      <w:marTop w:val="0"/>
      <w:marBottom w:val="0"/>
      <w:divBdr>
        <w:top w:val="none" w:sz="0" w:space="0" w:color="auto"/>
        <w:left w:val="none" w:sz="0" w:space="0" w:color="auto"/>
        <w:bottom w:val="none" w:sz="0" w:space="0" w:color="auto"/>
        <w:right w:val="none" w:sz="0" w:space="0" w:color="auto"/>
      </w:divBdr>
    </w:div>
    <w:div w:id="160242901">
      <w:bodyDiv w:val="1"/>
      <w:marLeft w:val="0"/>
      <w:marRight w:val="0"/>
      <w:marTop w:val="0"/>
      <w:marBottom w:val="0"/>
      <w:divBdr>
        <w:top w:val="none" w:sz="0" w:space="0" w:color="auto"/>
        <w:left w:val="none" w:sz="0" w:space="0" w:color="auto"/>
        <w:bottom w:val="none" w:sz="0" w:space="0" w:color="auto"/>
        <w:right w:val="none" w:sz="0" w:space="0" w:color="auto"/>
      </w:divBdr>
    </w:div>
    <w:div w:id="161160534">
      <w:bodyDiv w:val="1"/>
      <w:marLeft w:val="0"/>
      <w:marRight w:val="0"/>
      <w:marTop w:val="0"/>
      <w:marBottom w:val="0"/>
      <w:divBdr>
        <w:top w:val="none" w:sz="0" w:space="0" w:color="auto"/>
        <w:left w:val="none" w:sz="0" w:space="0" w:color="auto"/>
        <w:bottom w:val="none" w:sz="0" w:space="0" w:color="auto"/>
        <w:right w:val="none" w:sz="0" w:space="0" w:color="auto"/>
      </w:divBdr>
    </w:div>
    <w:div w:id="177280066">
      <w:bodyDiv w:val="1"/>
      <w:marLeft w:val="0"/>
      <w:marRight w:val="0"/>
      <w:marTop w:val="0"/>
      <w:marBottom w:val="0"/>
      <w:divBdr>
        <w:top w:val="none" w:sz="0" w:space="0" w:color="auto"/>
        <w:left w:val="none" w:sz="0" w:space="0" w:color="auto"/>
        <w:bottom w:val="none" w:sz="0" w:space="0" w:color="auto"/>
        <w:right w:val="none" w:sz="0" w:space="0" w:color="auto"/>
      </w:divBdr>
      <w:divsChild>
        <w:div w:id="1503159753">
          <w:marLeft w:val="0"/>
          <w:marRight w:val="0"/>
          <w:marTop w:val="0"/>
          <w:marBottom w:val="300"/>
          <w:divBdr>
            <w:top w:val="none" w:sz="0" w:space="0" w:color="auto"/>
            <w:left w:val="none" w:sz="0" w:space="0" w:color="auto"/>
            <w:bottom w:val="none" w:sz="0" w:space="0" w:color="auto"/>
            <w:right w:val="none" w:sz="0" w:space="0" w:color="auto"/>
          </w:divBdr>
          <w:divsChild>
            <w:div w:id="160754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12912">
      <w:bodyDiv w:val="1"/>
      <w:marLeft w:val="0"/>
      <w:marRight w:val="0"/>
      <w:marTop w:val="0"/>
      <w:marBottom w:val="0"/>
      <w:divBdr>
        <w:top w:val="none" w:sz="0" w:space="0" w:color="auto"/>
        <w:left w:val="none" w:sz="0" w:space="0" w:color="auto"/>
        <w:bottom w:val="none" w:sz="0" w:space="0" w:color="auto"/>
        <w:right w:val="none" w:sz="0" w:space="0" w:color="auto"/>
      </w:divBdr>
    </w:div>
    <w:div w:id="250941392">
      <w:bodyDiv w:val="1"/>
      <w:marLeft w:val="0"/>
      <w:marRight w:val="0"/>
      <w:marTop w:val="0"/>
      <w:marBottom w:val="0"/>
      <w:divBdr>
        <w:top w:val="none" w:sz="0" w:space="0" w:color="auto"/>
        <w:left w:val="none" w:sz="0" w:space="0" w:color="auto"/>
        <w:bottom w:val="none" w:sz="0" w:space="0" w:color="auto"/>
        <w:right w:val="none" w:sz="0" w:space="0" w:color="auto"/>
      </w:divBdr>
    </w:div>
    <w:div w:id="268509635">
      <w:bodyDiv w:val="1"/>
      <w:marLeft w:val="0"/>
      <w:marRight w:val="0"/>
      <w:marTop w:val="0"/>
      <w:marBottom w:val="0"/>
      <w:divBdr>
        <w:top w:val="none" w:sz="0" w:space="0" w:color="auto"/>
        <w:left w:val="none" w:sz="0" w:space="0" w:color="auto"/>
        <w:bottom w:val="none" w:sz="0" w:space="0" w:color="auto"/>
        <w:right w:val="none" w:sz="0" w:space="0" w:color="auto"/>
      </w:divBdr>
    </w:div>
    <w:div w:id="269314212">
      <w:bodyDiv w:val="1"/>
      <w:marLeft w:val="0"/>
      <w:marRight w:val="0"/>
      <w:marTop w:val="0"/>
      <w:marBottom w:val="0"/>
      <w:divBdr>
        <w:top w:val="none" w:sz="0" w:space="0" w:color="auto"/>
        <w:left w:val="none" w:sz="0" w:space="0" w:color="auto"/>
        <w:bottom w:val="none" w:sz="0" w:space="0" w:color="auto"/>
        <w:right w:val="none" w:sz="0" w:space="0" w:color="auto"/>
      </w:divBdr>
    </w:div>
    <w:div w:id="270863218">
      <w:bodyDiv w:val="1"/>
      <w:marLeft w:val="0"/>
      <w:marRight w:val="0"/>
      <w:marTop w:val="0"/>
      <w:marBottom w:val="0"/>
      <w:divBdr>
        <w:top w:val="none" w:sz="0" w:space="0" w:color="auto"/>
        <w:left w:val="none" w:sz="0" w:space="0" w:color="auto"/>
        <w:bottom w:val="none" w:sz="0" w:space="0" w:color="auto"/>
        <w:right w:val="none" w:sz="0" w:space="0" w:color="auto"/>
      </w:divBdr>
    </w:div>
    <w:div w:id="356388243">
      <w:bodyDiv w:val="1"/>
      <w:marLeft w:val="0"/>
      <w:marRight w:val="0"/>
      <w:marTop w:val="0"/>
      <w:marBottom w:val="0"/>
      <w:divBdr>
        <w:top w:val="none" w:sz="0" w:space="0" w:color="auto"/>
        <w:left w:val="none" w:sz="0" w:space="0" w:color="auto"/>
        <w:bottom w:val="none" w:sz="0" w:space="0" w:color="auto"/>
        <w:right w:val="none" w:sz="0" w:space="0" w:color="auto"/>
      </w:divBdr>
    </w:div>
    <w:div w:id="358823091">
      <w:bodyDiv w:val="1"/>
      <w:marLeft w:val="0"/>
      <w:marRight w:val="0"/>
      <w:marTop w:val="0"/>
      <w:marBottom w:val="0"/>
      <w:divBdr>
        <w:top w:val="none" w:sz="0" w:space="0" w:color="auto"/>
        <w:left w:val="none" w:sz="0" w:space="0" w:color="auto"/>
        <w:bottom w:val="none" w:sz="0" w:space="0" w:color="auto"/>
        <w:right w:val="none" w:sz="0" w:space="0" w:color="auto"/>
      </w:divBdr>
    </w:div>
    <w:div w:id="372004766">
      <w:bodyDiv w:val="1"/>
      <w:marLeft w:val="0"/>
      <w:marRight w:val="0"/>
      <w:marTop w:val="0"/>
      <w:marBottom w:val="0"/>
      <w:divBdr>
        <w:top w:val="none" w:sz="0" w:space="0" w:color="auto"/>
        <w:left w:val="none" w:sz="0" w:space="0" w:color="auto"/>
        <w:bottom w:val="none" w:sz="0" w:space="0" w:color="auto"/>
        <w:right w:val="none" w:sz="0" w:space="0" w:color="auto"/>
      </w:divBdr>
    </w:div>
    <w:div w:id="417024344">
      <w:bodyDiv w:val="1"/>
      <w:marLeft w:val="0"/>
      <w:marRight w:val="0"/>
      <w:marTop w:val="0"/>
      <w:marBottom w:val="0"/>
      <w:divBdr>
        <w:top w:val="none" w:sz="0" w:space="0" w:color="auto"/>
        <w:left w:val="none" w:sz="0" w:space="0" w:color="auto"/>
        <w:bottom w:val="none" w:sz="0" w:space="0" w:color="auto"/>
        <w:right w:val="none" w:sz="0" w:space="0" w:color="auto"/>
      </w:divBdr>
    </w:div>
    <w:div w:id="431049348">
      <w:bodyDiv w:val="1"/>
      <w:marLeft w:val="0"/>
      <w:marRight w:val="0"/>
      <w:marTop w:val="0"/>
      <w:marBottom w:val="0"/>
      <w:divBdr>
        <w:top w:val="none" w:sz="0" w:space="0" w:color="auto"/>
        <w:left w:val="none" w:sz="0" w:space="0" w:color="auto"/>
        <w:bottom w:val="none" w:sz="0" w:space="0" w:color="auto"/>
        <w:right w:val="none" w:sz="0" w:space="0" w:color="auto"/>
      </w:divBdr>
    </w:div>
    <w:div w:id="434130255">
      <w:bodyDiv w:val="1"/>
      <w:marLeft w:val="0"/>
      <w:marRight w:val="0"/>
      <w:marTop w:val="0"/>
      <w:marBottom w:val="0"/>
      <w:divBdr>
        <w:top w:val="none" w:sz="0" w:space="0" w:color="auto"/>
        <w:left w:val="none" w:sz="0" w:space="0" w:color="auto"/>
        <w:bottom w:val="none" w:sz="0" w:space="0" w:color="auto"/>
        <w:right w:val="none" w:sz="0" w:space="0" w:color="auto"/>
      </w:divBdr>
    </w:div>
    <w:div w:id="498693661">
      <w:bodyDiv w:val="1"/>
      <w:marLeft w:val="0"/>
      <w:marRight w:val="0"/>
      <w:marTop w:val="0"/>
      <w:marBottom w:val="0"/>
      <w:divBdr>
        <w:top w:val="none" w:sz="0" w:space="0" w:color="auto"/>
        <w:left w:val="none" w:sz="0" w:space="0" w:color="auto"/>
        <w:bottom w:val="none" w:sz="0" w:space="0" w:color="auto"/>
        <w:right w:val="none" w:sz="0" w:space="0" w:color="auto"/>
      </w:divBdr>
    </w:div>
    <w:div w:id="537623426">
      <w:bodyDiv w:val="1"/>
      <w:marLeft w:val="0"/>
      <w:marRight w:val="0"/>
      <w:marTop w:val="0"/>
      <w:marBottom w:val="0"/>
      <w:divBdr>
        <w:top w:val="none" w:sz="0" w:space="0" w:color="auto"/>
        <w:left w:val="none" w:sz="0" w:space="0" w:color="auto"/>
        <w:bottom w:val="none" w:sz="0" w:space="0" w:color="auto"/>
        <w:right w:val="none" w:sz="0" w:space="0" w:color="auto"/>
      </w:divBdr>
    </w:div>
    <w:div w:id="556211259">
      <w:bodyDiv w:val="1"/>
      <w:marLeft w:val="0"/>
      <w:marRight w:val="0"/>
      <w:marTop w:val="0"/>
      <w:marBottom w:val="0"/>
      <w:divBdr>
        <w:top w:val="none" w:sz="0" w:space="0" w:color="auto"/>
        <w:left w:val="none" w:sz="0" w:space="0" w:color="auto"/>
        <w:bottom w:val="none" w:sz="0" w:space="0" w:color="auto"/>
        <w:right w:val="none" w:sz="0" w:space="0" w:color="auto"/>
      </w:divBdr>
    </w:div>
    <w:div w:id="573853599">
      <w:bodyDiv w:val="1"/>
      <w:marLeft w:val="0"/>
      <w:marRight w:val="0"/>
      <w:marTop w:val="0"/>
      <w:marBottom w:val="0"/>
      <w:divBdr>
        <w:top w:val="none" w:sz="0" w:space="0" w:color="auto"/>
        <w:left w:val="none" w:sz="0" w:space="0" w:color="auto"/>
        <w:bottom w:val="none" w:sz="0" w:space="0" w:color="auto"/>
        <w:right w:val="none" w:sz="0" w:space="0" w:color="auto"/>
      </w:divBdr>
    </w:div>
    <w:div w:id="574825735">
      <w:bodyDiv w:val="1"/>
      <w:marLeft w:val="0"/>
      <w:marRight w:val="0"/>
      <w:marTop w:val="0"/>
      <w:marBottom w:val="0"/>
      <w:divBdr>
        <w:top w:val="none" w:sz="0" w:space="0" w:color="auto"/>
        <w:left w:val="none" w:sz="0" w:space="0" w:color="auto"/>
        <w:bottom w:val="none" w:sz="0" w:space="0" w:color="auto"/>
        <w:right w:val="none" w:sz="0" w:space="0" w:color="auto"/>
      </w:divBdr>
    </w:div>
    <w:div w:id="581334539">
      <w:bodyDiv w:val="1"/>
      <w:marLeft w:val="0"/>
      <w:marRight w:val="0"/>
      <w:marTop w:val="0"/>
      <w:marBottom w:val="0"/>
      <w:divBdr>
        <w:top w:val="none" w:sz="0" w:space="0" w:color="auto"/>
        <w:left w:val="none" w:sz="0" w:space="0" w:color="auto"/>
        <w:bottom w:val="none" w:sz="0" w:space="0" w:color="auto"/>
        <w:right w:val="none" w:sz="0" w:space="0" w:color="auto"/>
      </w:divBdr>
    </w:div>
    <w:div w:id="592858967">
      <w:bodyDiv w:val="1"/>
      <w:marLeft w:val="0"/>
      <w:marRight w:val="0"/>
      <w:marTop w:val="0"/>
      <w:marBottom w:val="0"/>
      <w:divBdr>
        <w:top w:val="none" w:sz="0" w:space="0" w:color="auto"/>
        <w:left w:val="none" w:sz="0" w:space="0" w:color="auto"/>
        <w:bottom w:val="none" w:sz="0" w:space="0" w:color="auto"/>
        <w:right w:val="none" w:sz="0" w:space="0" w:color="auto"/>
      </w:divBdr>
    </w:div>
    <w:div w:id="599265009">
      <w:bodyDiv w:val="1"/>
      <w:marLeft w:val="0"/>
      <w:marRight w:val="0"/>
      <w:marTop w:val="0"/>
      <w:marBottom w:val="0"/>
      <w:divBdr>
        <w:top w:val="none" w:sz="0" w:space="0" w:color="auto"/>
        <w:left w:val="none" w:sz="0" w:space="0" w:color="auto"/>
        <w:bottom w:val="none" w:sz="0" w:space="0" w:color="auto"/>
        <w:right w:val="none" w:sz="0" w:space="0" w:color="auto"/>
      </w:divBdr>
    </w:div>
    <w:div w:id="609169533">
      <w:bodyDiv w:val="1"/>
      <w:marLeft w:val="0"/>
      <w:marRight w:val="0"/>
      <w:marTop w:val="0"/>
      <w:marBottom w:val="0"/>
      <w:divBdr>
        <w:top w:val="none" w:sz="0" w:space="0" w:color="auto"/>
        <w:left w:val="none" w:sz="0" w:space="0" w:color="auto"/>
        <w:bottom w:val="none" w:sz="0" w:space="0" w:color="auto"/>
        <w:right w:val="none" w:sz="0" w:space="0" w:color="auto"/>
      </w:divBdr>
    </w:div>
    <w:div w:id="613682212">
      <w:bodyDiv w:val="1"/>
      <w:marLeft w:val="0"/>
      <w:marRight w:val="0"/>
      <w:marTop w:val="0"/>
      <w:marBottom w:val="0"/>
      <w:divBdr>
        <w:top w:val="none" w:sz="0" w:space="0" w:color="auto"/>
        <w:left w:val="none" w:sz="0" w:space="0" w:color="auto"/>
        <w:bottom w:val="none" w:sz="0" w:space="0" w:color="auto"/>
        <w:right w:val="none" w:sz="0" w:space="0" w:color="auto"/>
      </w:divBdr>
    </w:div>
    <w:div w:id="617109223">
      <w:bodyDiv w:val="1"/>
      <w:marLeft w:val="0"/>
      <w:marRight w:val="0"/>
      <w:marTop w:val="0"/>
      <w:marBottom w:val="0"/>
      <w:divBdr>
        <w:top w:val="none" w:sz="0" w:space="0" w:color="auto"/>
        <w:left w:val="none" w:sz="0" w:space="0" w:color="auto"/>
        <w:bottom w:val="none" w:sz="0" w:space="0" w:color="auto"/>
        <w:right w:val="none" w:sz="0" w:space="0" w:color="auto"/>
      </w:divBdr>
    </w:div>
    <w:div w:id="626396821">
      <w:bodyDiv w:val="1"/>
      <w:marLeft w:val="0"/>
      <w:marRight w:val="0"/>
      <w:marTop w:val="0"/>
      <w:marBottom w:val="0"/>
      <w:divBdr>
        <w:top w:val="none" w:sz="0" w:space="0" w:color="auto"/>
        <w:left w:val="none" w:sz="0" w:space="0" w:color="auto"/>
        <w:bottom w:val="none" w:sz="0" w:space="0" w:color="auto"/>
        <w:right w:val="none" w:sz="0" w:space="0" w:color="auto"/>
      </w:divBdr>
    </w:div>
    <w:div w:id="667175730">
      <w:bodyDiv w:val="1"/>
      <w:marLeft w:val="0"/>
      <w:marRight w:val="0"/>
      <w:marTop w:val="0"/>
      <w:marBottom w:val="0"/>
      <w:divBdr>
        <w:top w:val="none" w:sz="0" w:space="0" w:color="auto"/>
        <w:left w:val="none" w:sz="0" w:space="0" w:color="auto"/>
        <w:bottom w:val="none" w:sz="0" w:space="0" w:color="auto"/>
        <w:right w:val="none" w:sz="0" w:space="0" w:color="auto"/>
      </w:divBdr>
    </w:div>
    <w:div w:id="681853946">
      <w:bodyDiv w:val="1"/>
      <w:marLeft w:val="0"/>
      <w:marRight w:val="0"/>
      <w:marTop w:val="0"/>
      <w:marBottom w:val="0"/>
      <w:divBdr>
        <w:top w:val="none" w:sz="0" w:space="0" w:color="auto"/>
        <w:left w:val="none" w:sz="0" w:space="0" w:color="auto"/>
        <w:bottom w:val="none" w:sz="0" w:space="0" w:color="auto"/>
        <w:right w:val="none" w:sz="0" w:space="0" w:color="auto"/>
      </w:divBdr>
    </w:div>
    <w:div w:id="694698331">
      <w:bodyDiv w:val="1"/>
      <w:marLeft w:val="0"/>
      <w:marRight w:val="0"/>
      <w:marTop w:val="0"/>
      <w:marBottom w:val="0"/>
      <w:divBdr>
        <w:top w:val="none" w:sz="0" w:space="0" w:color="auto"/>
        <w:left w:val="none" w:sz="0" w:space="0" w:color="auto"/>
        <w:bottom w:val="none" w:sz="0" w:space="0" w:color="auto"/>
        <w:right w:val="none" w:sz="0" w:space="0" w:color="auto"/>
      </w:divBdr>
    </w:div>
    <w:div w:id="752163005">
      <w:bodyDiv w:val="1"/>
      <w:marLeft w:val="0"/>
      <w:marRight w:val="0"/>
      <w:marTop w:val="0"/>
      <w:marBottom w:val="0"/>
      <w:divBdr>
        <w:top w:val="none" w:sz="0" w:space="0" w:color="auto"/>
        <w:left w:val="none" w:sz="0" w:space="0" w:color="auto"/>
        <w:bottom w:val="none" w:sz="0" w:space="0" w:color="auto"/>
        <w:right w:val="none" w:sz="0" w:space="0" w:color="auto"/>
      </w:divBdr>
    </w:div>
    <w:div w:id="755245415">
      <w:bodyDiv w:val="1"/>
      <w:marLeft w:val="0"/>
      <w:marRight w:val="0"/>
      <w:marTop w:val="0"/>
      <w:marBottom w:val="0"/>
      <w:divBdr>
        <w:top w:val="none" w:sz="0" w:space="0" w:color="auto"/>
        <w:left w:val="none" w:sz="0" w:space="0" w:color="auto"/>
        <w:bottom w:val="none" w:sz="0" w:space="0" w:color="auto"/>
        <w:right w:val="none" w:sz="0" w:space="0" w:color="auto"/>
      </w:divBdr>
    </w:div>
    <w:div w:id="772670816">
      <w:bodyDiv w:val="1"/>
      <w:marLeft w:val="0"/>
      <w:marRight w:val="0"/>
      <w:marTop w:val="0"/>
      <w:marBottom w:val="0"/>
      <w:divBdr>
        <w:top w:val="none" w:sz="0" w:space="0" w:color="auto"/>
        <w:left w:val="none" w:sz="0" w:space="0" w:color="auto"/>
        <w:bottom w:val="none" w:sz="0" w:space="0" w:color="auto"/>
        <w:right w:val="none" w:sz="0" w:space="0" w:color="auto"/>
      </w:divBdr>
      <w:divsChild>
        <w:div w:id="1572276944">
          <w:marLeft w:val="0"/>
          <w:marRight w:val="0"/>
          <w:marTop w:val="0"/>
          <w:marBottom w:val="300"/>
          <w:divBdr>
            <w:top w:val="none" w:sz="0" w:space="0" w:color="auto"/>
            <w:left w:val="none" w:sz="0" w:space="0" w:color="auto"/>
            <w:bottom w:val="none" w:sz="0" w:space="0" w:color="auto"/>
            <w:right w:val="none" w:sz="0" w:space="0" w:color="auto"/>
          </w:divBdr>
          <w:divsChild>
            <w:div w:id="193917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654840">
      <w:bodyDiv w:val="1"/>
      <w:marLeft w:val="0"/>
      <w:marRight w:val="0"/>
      <w:marTop w:val="0"/>
      <w:marBottom w:val="0"/>
      <w:divBdr>
        <w:top w:val="none" w:sz="0" w:space="0" w:color="auto"/>
        <w:left w:val="none" w:sz="0" w:space="0" w:color="auto"/>
        <w:bottom w:val="none" w:sz="0" w:space="0" w:color="auto"/>
        <w:right w:val="none" w:sz="0" w:space="0" w:color="auto"/>
      </w:divBdr>
    </w:div>
    <w:div w:id="859243727">
      <w:bodyDiv w:val="1"/>
      <w:marLeft w:val="0"/>
      <w:marRight w:val="0"/>
      <w:marTop w:val="0"/>
      <w:marBottom w:val="0"/>
      <w:divBdr>
        <w:top w:val="none" w:sz="0" w:space="0" w:color="auto"/>
        <w:left w:val="none" w:sz="0" w:space="0" w:color="auto"/>
        <w:bottom w:val="none" w:sz="0" w:space="0" w:color="auto"/>
        <w:right w:val="none" w:sz="0" w:space="0" w:color="auto"/>
      </w:divBdr>
    </w:div>
    <w:div w:id="921990780">
      <w:bodyDiv w:val="1"/>
      <w:marLeft w:val="0"/>
      <w:marRight w:val="0"/>
      <w:marTop w:val="0"/>
      <w:marBottom w:val="0"/>
      <w:divBdr>
        <w:top w:val="none" w:sz="0" w:space="0" w:color="auto"/>
        <w:left w:val="none" w:sz="0" w:space="0" w:color="auto"/>
        <w:bottom w:val="none" w:sz="0" w:space="0" w:color="auto"/>
        <w:right w:val="none" w:sz="0" w:space="0" w:color="auto"/>
      </w:divBdr>
    </w:div>
    <w:div w:id="930356893">
      <w:bodyDiv w:val="1"/>
      <w:marLeft w:val="0"/>
      <w:marRight w:val="0"/>
      <w:marTop w:val="0"/>
      <w:marBottom w:val="0"/>
      <w:divBdr>
        <w:top w:val="none" w:sz="0" w:space="0" w:color="auto"/>
        <w:left w:val="none" w:sz="0" w:space="0" w:color="auto"/>
        <w:bottom w:val="none" w:sz="0" w:space="0" w:color="auto"/>
        <w:right w:val="none" w:sz="0" w:space="0" w:color="auto"/>
      </w:divBdr>
    </w:div>
    <w:div w:id="958099859">
      <w:bodyDiv w:val="1"/>
      <w:marLeft w:val="0"/>
      <w:marRight w:val="0"/>
      <w:marTop w:val="0"/>
      <w:marBottom w:val="0"/>
      <w:divBdr>
        <w:top w:val="none" w:sz="0" w:space="0" w:color="auto"/>
        <w:left w:val="none" w:sz="0" w:space="0" w:color="auto"/>
        <w:bottom w:val="none" w:sz="0" w:space="0" w:color="auto"/>
        <w:right w:val="none" w:sz="0" w:space="0" w:color="auto"/>
      </w:divBdr>
    </w:div>
    <w:div w:id="983319129">
      <w:bodyDiv w:val="1"/>
      <w:marLeft w:val="0"/>
      <w:marRight w:val="0"/>
      <w:marTop w:val="0"/>
      <w:marBottom w:val="0"/>
      <w:divBdr>
        <w:top w:val="none" w:sz="0" w:space="0" w:color="auto"/>
        <w:left w:val="none" w:sz="0" w:space="0" w:color="auto"/>
        <w:bottom w:val="none" w:sz="0" w:space="0" w:color="auto"/>
        <w:right w:val="none" w:sz="0" w:space="0" w:color="auto"/>
      </w:divBdr>
    </w:div>
    <w:div w:id="985091483">
      <w:bodyDiv w:val="1"/>
      <w:marLeft w:val="0"/>
      <w:marRight w:val="0"/>
      <w:marTop w:val="0"/>
      <w:marBottom w:val="0"/>
      <w:divBdr>
        <w:top w:val="none" w:sz="0" w:space="0" w:color="auto"/>
        <w:left w:val="none" w:sz="0" w:space="0" w:color="auto"/>
        <w:bottom w:val="none" w:sz="0" w:space="0" w:color="auto"/>
        <w:right w:val="none" w:sz="0" w:space="0" w:color="auto"/>
      </w:divBdr>
    </w:div>
    <w:div w:id="1061712153">
      <w:bodyDiv w:val="1"/>
      <w:marLeft w:val="0"/>
      <w:marRight w:val="0"/>
      <w:marTop w:val="0"/>
      <w:marBottom w:val="0"/>
      <w:divBdr>
        <w:top w:val="none" w:sz="0" w:space="0" w:color="auto"/>
        <w:left w:val="none" w:sz="0" w:space="0" w:color="auto"/>
        <w:bottom w:val="none" w:sz="0" w:space="0" w:color="auto"/>
        <w:right w:val="none" w:sz="0" w:space="0" w:color="auto"/>
      </w:divBdr>
    </w:div>
    <w:div w:id="1064568481">
      <w:bodyDiv w:val="1"/>
      <w:marLeft w:val="0"/>
      <w:marRight w:val="0"/>
      <w:marTop w:val="0"/>
      <w:marBottom w:val="0"/>
      <w:divBdr>
        <w:top w:val="none" w:sz="0" w:space="0" w:color="auto"/>
        <w:left w:val="none" w:sz="0" w:space="0" w:color="auto"/>
        <w:bottom w:val="none" w:sz="0" w:space="0" w:color="auto"/>
        <w:right w:val="none" w:sz="0" w:space="0" w:color="auto"/>
      </w:divBdr>
      <w:divsChild>
        <w:div w:id="495802918">
          <w:marLeft w:val="0"/>
          <w:marRight w:val="0"/>
          <w:marTop w:val="0"/>
          <w:marBottom w:val="300"/>
          <w:divBdr>
            <w:top w:val="none" w:sz="0" w:space="0" w:color="auto"/>
            <w:left w:val="none" w:sz="0" w:space="0" w:color="auto"/>
            <w:bottom w:val="none" w:sz="0" w:space="0" w:color="auto"/>
            <w:right w:val="none" w:sz="0" w:space="0" w:color="auto"/>
          </w:divBdr>
          <w:divsChild>
            <w:div w:id="485556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630952">
      <w:bodyDiv w:val="1"/>
      <w:marLeft w:val="0"/>
      <w:marRight w:val="0"/>
      <w:marTop w:val="0"/>
      <w:marBottom w:val="0"/>
      <w:divBdr>
        <w:top w:val="none" w:sz="0" w:space="0" w:color="auto"/>
        <w:left w:val="none" w:sz="0" w:space="0" w:color="auto"/>
        <w:bottom w:val="none" w:sz="0" w:space="0" w:color="auto"/>
        <w:right w:val="none" w:sz="0" w:space="0" w:color="auto"/>
      </w:divBdr>
    </w:div>
    <w:div w:id="1138307440">
      <w:bodyDiv w:val="1"/>
      <w:marLeft w:val="0"/>
      <w:marRight w:val="0"/>
      <w:marTop w:val="0"/>
      <w:marBottom w:val="0"/>
      <w:divBdr>
        <w:top w:val="none" w:sz="0" w:space="0" w:color="auto"/>
        <w:left w:val="none" w:sz="0" w:space="0" w:color="auto"/>
        <w:bottom w:val="none" w:sz="0" w:space="0" w:color="auto"/>
        <w:right w:val="none" w:sz="0" w:space="0" w:color="auto"/>
      </w:divBdr>
    </w:div>
    <w:div w:id="1181503271">
      <w:bodyDiv w:val="1"/>
      <w:marLeft w:val="0"/>
      <w:marRight w:val="0"/>
      <w:marTop w:val="0"/>
      <w:marBottom w:val="0"/>
      <w:divBdr>
        <w:top w:val="none" w:sz="0" w:space="0" w:color="auto"/>
        <w:left w:val="none" w:sz="0" w:space="0" w:color="auto"/>
        <w:bottom w:val="none" w:sz="0" w:space="0" w:color="auto"/>
        <w:right w:val="none" w:sz="0" w:space="0" w:color="auto"/>
      </w:divBdr>
    </w:div>
    <w:div w:id="1186216793">
      <w:bodyDiv w:val="1"/>
      <w:marLeft w:val="0"/>
      <w:marRight w:val="0"/>
      <w:marTop w:val="0"/>
      <w:marBottom w:val="0"/>
      <w:divBdr>
        <w:top w:val="none" w:sz="0" w:space="0" w:color="auto"/>
        <w:left w:val="none" w:sz="0" w:space="0" w:color="auto"/>
        <w:bottom w:val="none" w:sz="0" w:space="0" w:color="auto"/>
        <w:right w:val="none" w:sz="0" w:space="0" w:color="auto"/>
      </w:divBdr>
    </w:div>
    <w:div w:id="1191454558">
      <w:bodyDiv w:val="1"/>
      <w:marLeft w:val="0"/>
      <w:marRight w:val="0"/>
      <w:marTop w:val="0"/>
      <w:marBottom w:val="0"/>
      <w:divBdr>
        <w:top w:val="none" w:sz="0" w:space="0" w:color="auto"/>
        <w:left w:val="none" w:sz="0" w:space="0" w:color="auto"/>
        <w:bottom w:val="none" w:sz="0" w:space="0" w:color="auto"/>
        <w:right w:val="none" w:sz="0" w:space="0" w:color="auto"/>
      </w:divBdr>
    </w:div>
    <w:div w:id="1239629629">
      <w:bodyDiv w:val="1"/>
      <w:marLeft w:val="0"/>
      <w:marRight w:val="0"/>
      <w:marTop w:val="0"/>
      <w:marBottom w:val="0"/>
      <w:divBdr>
        <w:top w:val="none" w:sz="0" w:space="0" w:color="auto"/>
        <w:left w:val="none" w:sz="0" w:space="0" w:color="auto"/>
        <w:bottom w:val="none" w:sz="0" w:space="0" w:color="auto"/>
        <w:right w:val="none" w:sz="0" w:space="0" w:color="auto"/>
      </w:divBdr>
    </w:div>
    <w:div w:id="1244072654">
      <w:bodyDiv w:val="1"/>
      <w:marLeft w:val="0"/>
      <w:marRight w:val="0"/>
      <w:marTop w:val="0"/>
      <w:marBottom w:val="0"/>
      <w:divBdr>
        <w:top w:val="none" w:sz="0" w:space="0" w:color="auto"/>
        <w:left w:val="none" w:sz="0" w:space="0" w:color="auto"/>
        <w:bottom w:val="none" w:sz="0" w:space="0" w:color="auto"/>
        <w:right w:val="none" w:sz="0" w:space="0" w:color="auto"/>
      </w:divBdr>
    </w:div>
    <w:div w:id="1290167274">
      <w:bodyDiv w:val="1"/>
      <w:marLeft w:val="0"/>
      <w:marRight w:val="0"/>
      <w:marTop w:val="0"/>
      <w:marBottom w:val="0"/>
      <w:divBdr>
        <w:top w:val="none" w:sz="0" w:space="0" w:color="auto"/>
        <w:left w:val="none" w:sz="0" w:space="0" w:color="auto"/>
        <w:bottom w:val="none" w:sz="0" w:space="0" w:color="auto"/>
        <w:right w:val="none" w:sz="0" w:space="0" w:color="auto"/>
      </w:divBdr>
    </w:div>
    <w:div w:id="1295523985">
      <w:bodyDiv w:val="1"/>
      <w:marLeft w:val="0"/>
      <w:marRight w:val="0"/>
      <w:marTop w:val="0"/>
      <w:marBottom w:val="0"/>
      <w:divBdr>
        <w:top w:val="none" w:sz="0" w:space="0" w:color="auto"/>
        <w:left w:val="none" w:sz="0" w:space="0" w:color="auto"/>
        <w:bottom w:val="none" w:sz="0" w:space="0" w:color="auto"/>
        <w:right w:val="none" w:sz="0" w:space="0" w:color="auto"/>
      </w:divBdr>
    </w:div>
    <w:div w:id="1297494164">
      <w:bodyDiv w:val="1"/>
      <w:marLeft w:val="0"/>
      <w:marRight w:val="0"/>
      <w:marTop w:val="0"/>
      <w:marBottom w:val="0"/>
      <w:divBdr>
        <w:top w:val="none" w:sz="0" w:space="0" w:color="auto"/>
        <w:left w:val="none" w:sz="0" w:space="0" w:color="auto"/>
        <w:bottom w:val="none" w:sz="0" w:space="0" w:color="auto"/>
        <w:right w:val="none" w:sz="0" w:space="0" w:color="auto"/>
      </w:divBdr>
    </w:div>
    <w:div w:id="1302953755">
      <w:bodyDiv w:val="1"/>
      <w:marLeft w:val="0"/>
      <w:marRight w:val="0"/>
      <w:marTop w:val="0"/>
      <w:marBottom w:val="0"/>
      <w:divBdr>
        <w:top w:val="none" w:sz="0" w:space="0" w:color="auto"/>
        <w:left w:val="none" w:sz="0" w:space="0" w:color="auto"/>
        <w:bottom w:val="none" w:sz="0" w:space="0" w:color="auto"/>
        <w:right w:val="none" w:sz="0" w:space="0" w:color="auto"/>
      </w:divBdr>
    </w:div>
    <w:div w:id="1309242960">
      <w:bodyDiv w:val="1"/>
      <w:marLeft w:val="0"/>
      <w:marRight w:val="0"/>
      <w:marTop w:val="0"/>
      <w:marBottom w:val="0"/>
      <w:divBdr>
        <w:top w:val="none" w:sz="0" w:space="0" w:color="auto"/>
        <w:left w:val="none" w:sz="0" w:space="0" w:color="auto"/>
        <w:bottom w:val="none" w:sz="0" w:space="0" w:color="auto"/>
        <w:right w:val="none" w:sz="0" w:space="0" w:color="auto"/>
      </w:divBdr>
    </w:div>
    <w:div w:id="1345479021">
      <w:bodyDiv w:val="1"/>
      <w:marLeft w:val="0"/>
      <w:marRight w:val="0"/>
      <w:marTop w:val="0"/>
      <w:marBottom w:val="0"/>
      <w:divBdr>
        <w:top w:val="none" w:sz="0" w:space="0" w:color="auto"/>
        <w:left w:val="none" w:sz="0" w:space="0" w:color="auto"/>
        <w:bottom w:val="none" w:sz="0" w:space="0" w:color="auto"/>
        <w:right w:val="none" w:sz="0" w:space="0" w:color="auto"/>
      </w:divBdr>
    </w:div>
    <w:div w:id="1394234528">
      <w:bodyDiv w:val="1"/>
      <w:marLeft w:val="0"/>
      <w:marRight w:val="0"/>
      <w:marTop w:val="0"/>
      <w:marBottom w:val="0"/>
      <w:divBdr>
        <w:top w:val="none" w:sz="0" w:space="0" w:color="auto"/>
        <w:left w:val="none" w:sz="0" w:space="0" w:color="auto"/>
        <w:bottom w:val="none" w:sz="0" w:space="0" w:color="auto"/>
        <w:right w:val="none" w:sz="0" w:space="0" w:color="auto"/>
      </w:divBdr>
    </w:div>
    <w:div w:id="1429697746">
      <w:bodyDiv w:val="1"/>
      <w:marLeft w:val="0"/>
      <w:marRight w:val="0"/>
      <w:marTop w:val="0"/>
      <w:marBottom w:val="0"/>
      <w:divBdr>
        <w:top w:val="none" w:sz="0" w:space="0" w:color="auto"/>
        <w:left w:val="none" w:sz="0" w:space="0" w:color="auto"/>
        <w:bottom w:val="none" w:sz="0" w:space="0" w:color="auto"/>
        <w:right w:val="none" w:sz="0" w:space="0" w:color="auto"/>
      </w:divBdr>
    </w:div>
    <w:div w:id="1430782334">
      <w:bodyDiv w:val="1"/>
      <w:marLeft w:val="0"/>
      <w:marRight w:val="0"/>
      <w:marTop w:val="0"/>
      <w:marBottom w:val="0"/>
      <w:divBdr>
        <w:top w:val="none" w:sz="0" w:space="0" w:color="auto"/>
        <w:left w:val="none" w:sz="0" w:space="0" w:color="auto"/>
        <w:bottom w:val="none" w:sz="0" w:space="0" w:color="auto"/>
        <w:right w:val="none" w:sz="0" w:space="0" w:color="auto"/>
      </w:divBdr>
      <w:divsChild>
        <w:div w:id="1344087701">
          <w:marLeft w:val="0"/>
          <w:marRight w:val="0"/>
          <w:marTop w:val="0"/>
          <w:marBottom w:val="300"/>
          <w:divBdr>
            <w:top w:val="none" w:sz="0" w:space="0" w:color="auto"/>
            <w:left w:val="none" w:sz="0" w:space="0" w:color="auto"/>
            <w:bottom w:val="none" w:sz="0" w:space="0" w:color="auto"/>
            <w:right w:val="none" w:sz="0" w:space="0" w:color="auto"/>
          </w:divBdr>
          <w:divsChild>
            <w:div w:id="1688872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087561">
      <w:bodyDiv w:val="1"/>
      <w:marLeft w:val="0"/>
      <w:marRight w:val="0"/>
      <w:marTop w:val="0"/>
      <w:marBottom w:val="0"/>
      <w:divBdr>
        <w:top w:val="none" w:sz="0" w:space="0" w:color="auto"/>
        <w:left w:val="none" w:sz="0" w:space="0" w:color="auto"/>
        <w:bottom w:val="none" w:sz="0" w:space="0" w:color="auto"/>
        <w:right w:val="none" w:sz="0" w:space="0" w:color="auto"/>
      </w:divBdr>
    </w:div>
    <w:div w:id="1463229674">
      <w:bodyDiv w:val="1"/>
      <w:marLeft w:val="0"/>
      <w:marRight w:val="0"/>
      <w:marTop w:val="0"/>
      <w:marBottom w:val="0"/>
      <w:divBdr>
        <w:top w:val="none" w:sz="0" w:space="0" w:color="auto"/>
        <w:left w:val="none" w:sz="0" w:space="0" w:color="auto"/>
        <w:bottom w:val="none" w:sz="0" w:space="0" w:color="auto"/>
        <w:right w:val="none" w:sz="0" w:space="0" w:color="auto"/>
      </w:divBdr>
    </w:div>
    <w:div w:id="1466043625">
      <w:bodyDiv w:val="1"/>
      <w:marLeft w:val="0"/>
      <w:marRight w:val="0"/>
      <w:marTop w:val="0"/>
      <w:marBottom w:val="0"/>
      <w:divBdr>
        <w:top w:val="none" w:sz="0" w:space="0" w:color="auto"/>
        <w:left w:val="none" w:sz="0" w:space="0" w:color="auto"/>
        <w:bottom w:val="none" w:sz="0" w:space="0" w:color="auto"/>
        <w:right w:val="none" w:sz="0" w:space="0" w:color="auto"/>
      </w:divBdr>
    </w:div>
    <w:div w:id="1485319344">
      <w:bodyDiv w:val="1"/>
      <w:marLeft w:val="0"/>
      <w:marRight w:val="0"/>
      <w:marTop w:val="0"/>
      <w:marBottom w:val="0"/>
      <w:divBdr>
        <w:top w:val="none" w:sz="0" w:space="0" w:color="auto"/>
        <w:left w:val="none" w:sz="0" w:space="0" w:color="auto"/>
        <w:bottom w:val="none" w:sz="0" w:space="0" w:color="auto"/>
        <w:right w:val="none" w:sz="0" w:space="0" w:color="auto"/>
      </w:divBdr>
    </w:div>
    <w:div w:id="1555043023">
      <w:bodyDiv w:val="1"/>
      <w:marLeft w:val="0"/>
      <w:marRight w:val="0"/>
      <w:marTop w:val="0"/>
      <w:marBottom w:val="0"/>
      <w:divBdr>
        <w:top w:val="none" w:sz="0" w:space="0" w:color="auto"/>
        <w:left w:val="none" w:sz="0" w:space="0" w:color="auto"/>
        <w:bottom w:val="none" w:sz="0" w:space="0" w:color="auto"/>
        <w:right w:val="none" w:sz="0" w:space="0" w:color="auto"/>
      </w:divBdr>
    </w:div>
    <w:div w:id="1616139151">
      <w:bodyDiv w:val="1"/>
      <w:marLeft w:val="0"/>
      <w:marRight w:val="0"/>
      <w:marTop w:val="0"/>
      <w:marBottom w:val="0"/>
      <w:divBdr>
        <w:top w:val="none" w:sz="0" w:space="0" w:color="auto"/>
        <w:left w:val="none" w:sz="0" w:space="0" w:color="auto"/>
        <w:bottom w:val="none" w:sz="0" w:space="0" w:color="auto"/>
        <w:right w:val="none" w:sz="0" w:space="0" w:color="auto"/>
      </w:divBdr>
      <w:divsChild>
        <w:div w:id="1028797166">
          <w:marLeft w:val="0"/>
          <w:marRight w:val="0"/>
          <w:marTop w:val="0"/>
          <w:marBottom w:val="0"/>
          <w:divBdr>
            <w:top w:val="none" w:sz="0" w:space="0" w:color="auto"/>
            <w:left w:val="none" w:sz="0" w:space="0" w:color="auto"/>
            <w:bottom w:val="none" w:sz="0" w:space="0" w:color="auto"/>
            <w:right w:val="none" w:sz="0" w:space="0" w:color="auto"/>
          </w:divBdr>
          <w:divsChild>
            <w:div w:id="2250713">
              <w:marLeft w:val="0"/>
              <w:marRight w:val="0"/>
              <w:marTop w:val="0"/>
              <w:marBottom w:val="0"/>
              <w:divBdr>
                <w:top w:val="none" w:sz="0" w:space="0" w:color="auto"/>
                <w:left w:val="none" w:sz="0" w:space="0" w:color="auto"/>
                <w:bottom w:val="none" w:sz="0" w:space="0" w:color="auto"/>
                <w:right w:val="none" w:sz="0" w:space="0" w:color="auto"/>
              </w:divBdr>
              <w:divsChild>
                <w:div w:id="93895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324431">
      <w:bodyDiv w:val="1"/>
      <w:marLeft w:val="0"/>
      <w:marRight w:val="0"/>
      <w:marTop w:val="0"/>
      <w:marBottom w:val="0"/>
      <w:divBdr>
        <w:top w:val="none" w:sz="0" w:space="0" w:color="auto"/>
        <w:left w:val="none" w:sz="0" w:space="0" w:color="auto"/>
        <w:bottom w:val="none" w:sz="0" w:space="0" w:color="auto"/>
        <w:right w:val="none" w:sz="0" w:space="0" w:color="auto"/>
      </w:divBdr>
    </w:div>
    <w:div w:id="1663191643">
      <w:bodyDiv w:val="1"/>
      <w:marLeft w:val="0"/>
      <w:marRight w:val="0"/>
      <w:marTop w:val="0"/>
      <w:marBottom w:val="0"/>
      <w:divBdr>
        <w:top w:val="none" w:sz="0" w:space="0" w:color="auto"/>
        <w:left w:val="none" w:sz="0" w:space="0" w:color="auto"/>
        <w:bottom w:val="none" w:sz="0" w:space="0" w:color="auto"/>
        <w:right w:val="none" w:sz="0" w:space="0" w:color="auto"/>
      </w:divBdr>
    </w:div>
    <w:div w:id="1680810700">
      <w:bodyDiv w:val="1"/>
      <w:marLeft w:val="0"/>
      <w:marRight w:val="0"/>
      <w:marTop w:val="0"/>
      <w:marBottom w:val="0"/>
      <w:divBdr>
        <w:top w:val="none" w:sz="0" w:space="0" w:color="auto"/>
        <w:left w:val="none" w:sz="0" w:space="0" w:color="auto"/>
        <w:bottom w:val="none" w:sz="0" w:space="0" w:color="auto"/>
        <w:right w:val="none" w:sz="0" w:space="0" w:color="auto"/>
      </w:divBdr>
    </w:div>
    <w:div w:id="1693797357">
      <w:bodyDiv w:val="1"/>
      <w:marLeft w:val="0"/>
      <w:marRight w:val="0"/>
      <w:marTop w:val="0"/>
      <w:marBottom w:val="0"/>
      <w:divBdr>
        <w:top w:val="none" w:sz="0" w:space="0" w:color="auto"/>
        <w:left w:val="none" w:sz="0" w:space="0" w:color="auto"/>
        <w:bottom w:val="none" w:sz="0" w:space="0" w:color="auto"/>
        <w:right w:val="none" w:sz="0" w:space="0" w:color="auto"/>
      </w:divBdr>
    </w:div>
    <w:div w:id="1694188774">
      <w:bodyDiv w:val="1"/>
      <w:marLeft w:val="0"/>
      <w:marRight w:val="0"/>
      <w:marTop w:val="0"/>
      <w:marBottom w:val="0"/>
      <w:divBdr>
        <w:top w:val="none" w:sz="0" w:space="0" w:color="auto"/>
        <w:left w:val="none" w:sz="0" w:space="0" w:color="auto"/>
        <w:bottom w:val="none" w:sz="0" w:space="0" w:color="auto"/>
        <w:right w:val="none" w:sz="0" w:space="0" w:color="auto"/>
      </w:divBdr>
    </w:div>
    <w:div w:id="1778476069">
      <w:bodyDiv w:val="1"/>
      <w:marLeft w:val="0"/>
      <w:marRight w:val="0"/>
      <w:marTop w:val="0"/>
      <w:marBottom w:val="0"/>
      <w:divBdr>
        <w:top w:val="none" w:sz="0" w:space="0" w:color="auto"/>
        <w:left w:val="none" w:sz="0" w:space="0" w:color="auto"/>
        <w:bottom w:val="none" w:sz="0" w:space="0" w:color="auto"/>
        <w:right w:val="none" w:sz="0" w:space="0" w:color="auto"/>
      </w:divBdr>
    </w:div>
    <w:div w:id="1778912070">
      <w:bodyDiv w:val="1"/>
      <w:marLeft w:val="0"/>
      <w:marRight w:val="0"/>
      <w:marTop w:val="0"/>
      <w:marBottom w:val="0"/>
      <w:divBdr>
        <w:top w:val="none" w:sz="0" w:space="0" w:color="auto"/>
        <w:left w:val="none" w:sz="0" w:space="0" w:color="auto"/>
        <w:bottom w:val="none" w:sz="0" w:space="0" w:color="auto"/>
        <w:right w:val="none" w:sz="0" w:space="0" w:color="auto"/>
      </w:divBdr>
    </w:div>
    <w:div w:id="1780836784">
      <w:bodyDiv w:val="1"/>
      <w:marLeft w:val="0"/>
      <w:marRight w:val="0"/>
      <w:marTop w:val="0"/>
      <w:marBottom w:val="0"/>
      <w:divBdr>
        <w:top w:val="none" w:sz="0" w:space="0" w:color="auto"/>
        <w:left w:val="none" w:sz="0" w:space="0" w:color="auto"/>
        <w:bottom w:val="none" w:sz="0" w:space="0" w:color="auto"/>
        <w:right w:val="none" w:sz="0" w:space="0" w:color="auto"/>
      </w:divBdr>
    </w:div>
    <w:div w:id="1803038638">
      <w:bodyDiv w:val="1"/>
      <w:marLeft w:val="0"/>
      <w:marRight w:val="0"/>
      <w:marTop w:val="0"/>
      <w:marBottom w:val="0"/>
      <w:divBdr>
        <w:top w:val="none" w:sz="0" w:space="0" w:color="auto"/>
        <w:left w:val="none" w:sz="0" w:space="0" w:color="auto"/>
        <w:bottom w:val="none" w:sz="0" w:space="0" w:color="auto"/>
        <w:right w:val="none" w:sz="0" w:space="0" w:color="auto"/>
      </w:divBdr>
    </w:div>
    <w:div w:id="1831171652">
      <w:bodyDiv w:val="1"/>
      <w:marLeft w:val="0"/>
      <w:marRight w:val="0"/>
      <w:marTop w:val="0"/>
      <w:marBottom w:val="0"/>
      <w:divBdr>
        <w:top w:val="none" w:sz="0" w:space="0" w:color="auto"/>
        <w:left w:val="none" w:sz="0" w:space="0" w:color="auto"/>
        <w:bottom w:val="none" w:sz="0" w:space="0" w:color="auto"/>
        <w:right w:val="none" w:sz="0" w:space="0" w:color="auto"/>
      </w:divBdr>
    </w:div>
    <w:div w:id="1839153928">
      <w:bodyDiv w:val="1"/>
      <w:marLeft w:val="0"/>
      <w:marRight w:val="0"/>
      <w:marTop w:val="0"/>
      <w:marBottom w:val="0"/>
      <w:divBdr>
        <w:top w:val="none" w:sz="0" w:space="0" w:color="auto"/>
        <w:left w:val="none" w:sz="0" w:space="0" w:color="auto"/>
        <w:bottom w:val="none" w:sz="0" w:space="0" w:color="auto"/>
        <w:right w:val="none" w:sz="0" w:space="0" w:color="auto"/>
      </w:divBdr>
    </w:div>
    <w:div w:id="1862275395">
      <w:bodyDiv w:val="1"/>
      <w:marLeft w:val="0"/>
      <w:marRight w:val="0"/>
      <w:marTop w:val="0"/>
      <w:marBottom w:val="0"/>
      <w:divBdr>
        <w:top w:val="none" w:sz="0" w:space="0" w:color="auto"/>
        <w:left w:val="none" w:sz="0" w:space="0" w:color="auto"/>
        <w:bottom w:val="none" w:sz="0" w:space="0" w:color="auto"/>
        <w:right w:val="none" w:sz="0" w:space="0" w:color="auto"/>
      </w:divBdr>
    </w:div>
    <w:div w:id="1862354698">
      <w:bodyDiv w:val="1"/>
      <w:marLeft w:val="0"/>
      <w:marRight w:val="0"/>
      <w:marTop w:val="0"/>
      <w:marBottom w:val="0"/>
      <w:divBdr>
        <w:top w:val="none" w:sz="0" w:space="0" w:color="auto"/>
        <w:left w:val="none" w:sz="0" w:space="0" w:color="auto"/>
        <w:bottom w:val="none" w:sz="0" w:space="0" w:color="auto"/>
        <w:right w:val="none" w:sz="0" w:space="0" w:color="auto"/>
      </w:divBdr>
    </w:div>
    <w:div w:id="1872962093">
      <w:bodyDiv w:val="1"/>
      <w:marLeft w:val="0"/>
      <w:marRight w:val="0"/>
      <w:marTop w:val="0"/>
      <w:marBottom w:val="0"/>
      <w:divBdr>
        <w:top w:val="none" w:sz="0" w:space="0" w:color="auto"/>
        <w:left w:val="none" w:sz="0" w:space="0" w:color="auto"/>
        <w:bottom w:val="none" w:sz="0" w:space="0" w:color="auto"/>
        <w:right w:val="none" w:sz="0" w:space="0" w:color="auto"/>
      </w:divBdr>
    </w:div>
    <w:div w:id="1885292752">
      <w:bodyDiv w:val="1"/>
      <w:marLeft w:val="0"/>
      <w:marRight w:val="0"/>
      <w:marTop w:val="0"/>
      <w:marBottom w:val="0"/>
      <w:divBdr>
        <w:top w:val="none" w:sz="0" w:space="0" w:color="auto"/>
        <w:left w:val="none" w:sz="0" w:space="0" w:color="auto"/>
        <w:bottom w:val="none" w:sz="0" w:space="0" w:color="auto"/>
        <w:right w:val="none" w:sz="0" w:space="0" w:color="auto"/>
      </w:divBdr>
    </w:div>
    <w:div w:id="1887141821">
      <w:bodyDiv w:val="1"/>
      <w:marLeft w:val="0"/>
      <w:marRight w:val="0"/>
      <w:marTop w:val="0"/>
      <w:marBottom w:val="0"/>
      <w:divBdr>
        <w:top w:val="none" w:sz="0" w:space="0" w:color="auto"/>
        <w:left w:val="none" w:sz="0" w:space="0" w:color="auto"/>
        <w:bottom w:val="none" w:sz="0" w:space="0" w:color="auto"/>
        <w:right w:val="none" w:sz="0" w:space="0" w:color="auto"/>
      </w:divBdr>
    </w:div>
    <w:div w:id="1887177233">
      <w:bodyDiv w:val="1"/>
      <w:marLeft w:val="0"/>
      <w:marRight w:val="0"/>
      <w:marTop w:val="0"/>
      <w:marBottom w:val="0"/>
      <w:divBdr>
        <w:top w:val="none" w:sz="0" w:space="0" w:color="auto"/>
        <w:left w:val="none" w:sz="0" w:space="0" w:color="auto"/>
        <w:bottom w:val="none" w:sz="0" w:space="0" w:color="auto"/>
        <w:right w:val="none" w:sz="0" w:space="0" w:color="auto"/>
      </w:divBdr>
    </w:div>
    <w:div w:id="1921981476">
      <w:bodyDiv w:val="1"/>
      <w:marLeft w:val="0"/>
      <w:marRight w:val="0"/>
      <w:marTop w:val="0"/>
      <w:marBottom w:val="0"/>
      <w:divBdr>
        <w:top w:val="none" w:sz="0" w:space="0" w:color="auto"/>
        <w:left w:val="none" w:sz="0" w:space="0" w:color="auto"/>
        <w:bottom w:val="none" w:sz="0" w:space="0" w:color="auto"/>
        <w:right w:val="none" w:sz="0" w:space="0" w:color="auto"/>
      </w:divBdr>
    </w:div>
    <w:div w:id="1941403849">
      <w:bodyDiv w:val="1"/>
      <w:marLeft w:val="0"/>
      <w:marRight w:val="0"/>
      <w:marTop w:val="0"/>
      <w:marBottom w:val="0"/>
      <w:divBdr>
        <w:top w:val="none" w:sz="0" w:space="0" w:color="auto"/>
        <w:left w:val="none" w:sz="0" w:space="0" w:color="auto"/>
        <w:bottom w:val="none" w:sz="0" w:space="0" w:color="auto"/>
        <w:right w:val="none" w:sz="0" w:space="0" w:color="auto"/>
      </w:divBdr>
    </w:div>
    <w:div w:id="1942302815">
      <w:bodyDiv w:val="1"/>
      <w:marLeft w:val="0"/>
      <w:marRight w:val="0"/>
      <w:marTop w:val="0"/>
      <w:marBottom w:val="0"/>
      <w:divBdr>
        <w:top w:val="none" w:sz="0" w:space="0" w:color="auto"/>
        <w:left w:val="none" w:sz="0" w:space="0" w:color="auto"/>
        <w:bottom w:val="none" w:sz="0" w:space="0" w:color="auto"/>
        <w:right w:val="none" w:sz="0" w:space="0" w:color="auto"/>
      </w:divBdr>
    </w:div>
    <w:div w:id="1981810275">
      <w:bodyDiv w:val="1"/>
      <w:marLeft w:val="0"/>
      <w:marRight w:val="0"/>
      <w:marTop w:val="0"/>
      <w:marBottom w:val="0"/>
      <w:divBdr>
        <w:top w:val="none" w:sz="0" w:space="0" w:color="auto"/>
        <w:left w:val="none" w:sz="0" w:space="0" w:color="auto"/>
        <w:bottom w:val="none" w:sz="0" w:space="0" w:color="auto"/>
        <w:right w:val="none" w:sz="0" w:space="0" w:color="auto"/>
      </w:divBdr>
    </w:div>
    <w:div w:id="2020346283">
      <w:bodyDiv w:val="1"/>
      <w:marLeft w:val="0"/>
      <w:marRight w:val="0"/>
      <w:marTop w:val="0"/>
      <w:marBottom w:val="0"/>
      <w:divBdr>
        <w:top w:val="none" w:sz="0" w:space="0" w:color="auto"/>
        <w:left w:val="none" w:sz="0" w:space="0" w:color="auto"/>
        <w:bottom w:val="none" w:sz="0" w:space="0" w:color="auto"/>
        <w:right w:val="none" w:sz="0" w:space="0" w:color="auto"/>
      </w:divBdr>
    </w:div>
    <w:div w:id="2049797197">
      <w:bodyDiv w:val="1"/>
      <w:marLeft w:val="0"/>
      <w:marRight w:val="0"/>
      <w:marTop w:val="0"/>
      <w:marBottom w:val="0"/>
      <w:divBdr>
        <w:top w:val="none" w:sz="0" w:space="0" w:color="auto"/>
        <w:left w:val="none" w:sz="0" w:space="0" w:color="auto"/>
        <w:bottom w:val="none" w:sz="0" w:space="0" w:color="auto"/>
        <w:right w:val="none" w:sz="0" w:space="0" w:color="auto"/>
      </w:divBdr>
    </w:div>
    <w:div w:id="2062516167">
      <w:bodyDiv w:val="1"/>
      <w:marLeft w:val="0"/>
      <w:marRight w:val="0"/>
      <w:marTop w:val="0"/>
      <w:marBottom w:val="0"/>
      <w:divBdr>
        <w:top w:val="none" w:sz="0" w:space="0" w:color="auto"/>
        <w:left w:val="none" w:sz="0" w:space="0" w:color="auto"/>
        <w:bottom w:val="none" w:sz="0" w:space="0" w:color="auto"/>
        <w:right w:val="none" w:sz="0" w:space="0" w:color="auto"/>
      </w:divBdr>
    </w:div>
    <w:div w:id="2066222589">
      <w:bodyDiv w:val="1"/>
      <w:marLeft w:val="0"/>
      <w:marRight w:val="0"/>
      <w:marTop w:val="0"/>
      <w:marBottom w:val="0"/>
      <w:divBdr>
        <w:top w:val="none" w:sz="0" w:space="0" w:color="auto"/>
        <w:left w:val="none" w:sz="0" w:space="0" w:color="auto"/>
        <w:bottom w:val="none" w:sz="0" w:space="0" w:color="auto"/>
        <w:right w:val="none" w:sz="0" w:space="0" w:color="auto"/>
      </w:divBdr>
    </w:div>
    <w:div w:id="2067333282">
      <w:bodyDiv w:val="1"/>
      <w:marLeft w:val="0"/>
      <w:marRight w:val="0"/>
      <w:marTop w:val="0"/>
      <w:marBottom w:val="0"/>
      <w:divBdr>
        <w:top w:val="none" w:sz="0" w:space="0" w:color="auto"/>
        <w:left w:val="none" w:sz="0" w:space="0" w:color="auto"/>
        <w:bottom w:val="none" w:sz="0" w:space="0" w:color="auto"/>
        <w:right w:val="none" w:sz="0" w:space="0" w:color="auto"/>
      </w:divBdr>
    </w:div>
    <w:div w:id="2068262795">
      <w:bodyDiv w:val="1"/>
      <w:marLeft w:val="0"/>
      <w:marRight w:val="0"/>
      <w:marTop w:val="0"/>
      <w:marBottom w:val="0"/>
      <w:divBdr>
        <w:top w:val="none" w:sz="0" w:space="0" w:color="auto"/>
        <w:left w:val="none" w:sz="0" w:space="0" w:color="auto"/>
        <w:bottom w:val="none" w:sz="0" w:space="0" w:color="auto"/>
        <w:right w:val="none" w:sz="0" w:space="0" w:color="auto"/>
      </w:divBdr>
    </w:div>
    <w:div w:id="2070297761">
      <w:bodyDiv w:val="1"/>
      <w:marLeft w:val="0"/>
      <w:marRight w:val="0"/>
      <w:marTop w:val="0"/>
      <w:marBottom w:val="0"/>
      <w:divBdr>
        <w:top w:val="none" w:sz="0" w:space="0" w:color="auto"/>
        <w:left w:val="none" w:sz="0" w:space="0" w:color="auto"/>
        <w:bottom w:val="none" w:sz="0" w:space="0" w:color="auto"/>
        <w:right w:val="none" w:sz="0" w:space="0" w:color="auto"/>
      </w:divBdr>
    </w:div>
    <w:div w:id="2072649542">
      <w:bodyDiv w:val="1"/>
      <w:marLeft w:val="0"/>
      <w:marRight w:val="0"/>
      <w:marTop w:val="0"/>
      <w:marBottom w:val="0"/>
      <w:divBdr>
        <w:top w:val="none" w:sz="0" w:space="0" w:color="auto"/>
        <w:left w:val="none" w:sz="0" w:space="0" w:color="auto"/>
        <w:bottom w:val="none" w:sz="0" w:space="0" w:color="auto"/>
        <w:right w:val="none" w:sz="0" w:space="0" w:color="auto"/>
      </w:divBdr>
    </w:div>
    <w:div w:id="2084057363">
      <w:bodyDiv w:val="1"/>
      <w:marLeft w:val="0"/>
      <w:marRight w:val="0"/>
      <w:marTop w:val="0"/>
      <w:marBottom w:val="0"/>
      <w:divBdr>
        <w:top w:val="none" w:sz="0" w:space="0" w:color="auto"/>
        <w:left w:val="none" w:sz="0" w:space="0" w:color="auto"/>
        <w:bottom w:val="none" w:sz="0" w:space="0" w:color="auto"/>
        <w:right w:val="none" w:sz="0" w:space="0" w:color="auto"/>
      </w:divBdr>
    </w:div>
    <w:div w:id="2096125399">
      <w:bodyDiv w:val="1"/>
      <w:marLeft w:val="0"/>
      <w:marRight w:val="0"/>
      <w:marTop w:val="0"/>
      <w:marBottom w:val="0"/>
      <w:divBdr>
        <w:top w:val="none" w:sz="0" w:space="0" w:color="auto"/>
        <w:left w:val="none" w:sz="0" w:space="0" w:color="auto"/>
        <w:bottom w:val="none" w:sz="0" w:space="0" w:color="auto"/>
        <w:right w:val="none" w:sz="0" w:space="0" w:color="auto"/>
      </w:divBdr>
    </w:div>
    <w:div w:id="2099323128">
      <w:bodyDiv w:val="1"/>
      <w:marLeft w:val="0"/>
      <w:marRight w:val="0"/>
      <w:marTop w:val="0"/>
      <w:marBottom w:val="0"/>
      <w:divBdr>
        <w:top w:val="none" w:sz="0" w:space="0" w:color="auto"/>
        <w:left w:val="none" w:sz="0" w:space="0" w:color="auto"/>
        <w:bottom w:val="none" w:sz="0" w:space="0" w:color="auto"/>
        <w:right w:val="none" w:sz="0" w:space="0" w:color="auto"/>
      </w:divBdr>
    </w:div>
    <w:div w:id="2109547087">
      <w:bodyDiv w:val="1"/>
      <w:marLeft w:val="0"/>
      <w:marRight w:val="0"/>
      <w:marTop w:val="0"/>
      <w:marBottom w:val="0"/>
      <w:divBdr>
        <w:top w:val="none" w:sz="0" w:space="0" w:color="auto"/>
        <w:left w:val="none" w:sz="0" w:space="0" w:color="auto"/>
        <w:bottom w:val="none" w:sz="0" w:space="0" w:color="auto"/>
        <w:right w:val="none" w:sz="0" w:space="0" w:color="auto"/>
      </w:divBdr>
    </w:div>
    <w:div w:id="21448087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ayerisch-schwaben.de/a-lauschtour-guenzburger-stadtrundgang" TargetMode="External"/><Relationship Id="rId18" Type="http://schemas.openxmlformats.org/officeDocument/2006/relationships/hyperlink" Target="https://www.bayerisch-schwaben.de/a-kneipp-rundweg" TargetMode="External"/><Relationship Id="rId26" Type="http://schemas.openxmlformats.org/officeDocument/2006/relationships/hyperlink" Target="http://www.familienbayern.com/" TargetMode="External"/><Relationship Id="rId3" Type="http://schemas.openxmlformats.org/officeDocument/2006/relationships/styles" Target="styles.xml"/><Relationship Id="rId21" Type="http://schemas.openxmlformats.org/officeDocument/2006/relationships/hyperlink" Target="https://www.bayerisch-schwaben.de/a-napoleon-in-elchingen" TargetMode="External"/><Relationship Id="rId7" Type="http://schemas.openxmlformats.org/officeDocument/2006/relationships/endnotes" Target="endnotes.xml"/><Relationship Id="rId12" Type="http://schemas.openxmlformats.org/officeDocument/2006/relationships/hyperlink" Target="https://www.bayerisch-schwaben.de/a-oettinger-fuerstenweg" TargetMode="External"/><Relationship Id="rId17" Type="http://schemas.openxmlformats.org/officeDocument/2006/relationships/hyperlink" Target="https://www.bayerisch-schwaben.de/a-auwald-und-schloss-erleben-herzogin-anna-rundweg" TargetMode="External"/><Relationship Id="rId25" Type="http://schemas.openxmlformats.org/officeDocument/2006/relationships/hyperlink" Target="https://www.youtube.com/channel/UCHo6pORLU2HOQ6k4betmc1g" TargetMode="External"/><Relationship Id="rId2" Type="http://schemas.openxmlformats.org/officeDocument/2006/relationships/numbering" Target="numbering.xml"/><Relationship Id="rId16" Type="http://schemas.openxmlformats.org/officeDocument/2006/relationships/hyperlink" Target="https://www.bayerisch-schwaben.de/a-rund-ums-sisi-schloss-aichach" TargetMode="External"/><Relationship Id="rId20" Type="http://schemas.openxmlformats.org/officeDocument/2006/relationships/hyperlink" Target="https://www.bayerisch-schwaben.de/a-auf-den-spuren-der-patrizier-im-ulmer-winkel" TargetMode="External"/><Relationship Id="rId29" Type="http://schemas.openxmlformats.org/officeDocument/2006/relationships/hyperlink" Target="mailto:kv@piroth-kommunikation.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ayerisch-schwaben.de/a-hexen-in-noerdlingen" TargetMode="External"/><Relationship Id="rId24" Type="http://schemas.openxmlformats.org/officeDocument/2006/relationships/hyperlink" Target="https://www.instagram.com/bayerisch.schwaben/"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ayerisch-schwaben.de/a-wittelsbacher-spuren-tour" TargetMode="External"/><Relationship Id="rId23" Type="http://schemas.openxmlformats.org/officeDocument/2006/relationships/hyperlink" Target="https://www.facebook.com/entdecke.bayerisch.schwaben/" TargetMode="External"/><Relationship Id="rId28" Type="http://schemas.openxmlformats.org/officeDocument/2006/relationships/hyperlink" Target="mailto:u.rotter@tvabs.de" TargetMode="External"/><Relationship Id="rId10" Type="http://schemas.openxmlformats.org/officeDocument/2006/relationships/hyperlink" Target="https://www.bayerisch-schwaben.de/a-luther-in-augsburg" TargetMode="External"/><Relationship Id="rId19" Type="http://schemas.openxmlformats.org/officeDocument/2006/relationships/hyperlink" Target="https://www.bayerisch-schwaben.de/a-kneipp-tour-durch-dillingen"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ayerisch-schwaben.de/a-auf-roemischen-spuren" TargetMode="External"/><Relationship Id="rId14" Type="http://schemas.openxmlformats.org/officeDocument/2006/relationships/hyperlink" Target="https://www.bayerisch-schwaben.de/a-kelten-lauschtour-ichenhausen" TargetMode="External"/><Relationship Id="rId22" Type="http://schemas.openxmlformats.org/officeDocument/2006/relationships/hyperlink" Target="http://www.bayerisch-schwaben.de" TargetMode="External"/><Relationship Id="rId27" Type="http://schemas.openxmlformats.org/officeDocument/2006/relationships/hyperlink" Target="http://www.bayerisch-schwaben.de" TargetMode="External"/><Relationship Id="rId30"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272CA1-48C0-4E8C-9F9B-F80FEE84E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1767</Words>
  <Characters>11136</Characters>
  <Application>Microsoft Office Word</Application>
  <DocSecurity>0</DocSecurity>
  <Lines>92</Lines>
  <Paragraphs>25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dp</Company>
  <LinksUpToDate>false</LinksUpToDate>
  <CharactersWithSpaces>12878</CharactersWithSpaces>
  <SharedDoc>false</SharedDoc>
  <HLinks>
    <vt:vector size="42" baseType="variant">
      <vt:variant>
        <vt:i4>786551</vt:i4>
      </vt:variant>
      <vt:variant>
        <vt:i4>21</vt:i4>
      </vt:variant>
      <vt:variant>
        <vt:i4>0</vt:i4>
      </vt:variant>
      <vt:variant>
        <vt:i4>5</vt:i4>
      </vt:variant>
      <vt:variant>
        <vt:lpwstr>mailto:media@piroth-kommunikation.com</vt:lpwstr>
      </vt:variant>
      <vt:variant>
        <vt:lpwstr/>
      </vt:variant>
      <vt:variant>
        <vt:i4>6881302</vt:i4>
      </vt:variant>
      <vt:variant>
        <vt:i4>18</vt:i4>
      </vt:variant>
      <vt:variant>
        <vt:i4>0</vt:i4>
      </vt:variant>
      <vt:variant>
        <vt:i4>5</vt:i4>
      </vt:variant>
      <vt:variant>
        <vt:lpwstr>mailto:marcella.sauer@pfronten.de</vt:lpwstr>
      </vt:variant>
      <vt:variant>
        <vt:lpwstr/>
      </vt:variant>
      <vt:variant>
        <vt:i4>6881319</vt:i4>
      </vt:variant>
      <vt:variant>
        <vt:i4>15</vt:i4>
      </vt:variant>
      <vt:variant>
        <vt:i4>0</vt:i4>
      </vt:variant>
      <vt:variant>
        <vt:i4>5</vt:i4>
      </vt:variant>
      <vt:variant>
        <vt:lpwstr>http://www.pfronten.de/</vt:lpwstr>
      </vt:variant>
      <vt:variant>
        <vt:lpwstr/>
      </vt:variant>
      <vt:variant>
        <vt:i4>3735654</vt:i4>
      </vt:variant>
      <vt:variant>
        <vt:i4>12</vt:i4>
      </vt:variant>
      <vt:variant>
        <vt:i4>0</vt:i4>
      </vt:variant>
      <vt:variant>
        <vt:i4>5</vt:i4>
      </vt:variant>
      <vt:variant>
        <vt:lpwstr>https://www.pfronten.de/aktiv/pfronten-outdoor-app/</vt:lpwstr>
      </vt:variant>
      <vt:variant>
        <vt:lpwstr/>
      </vt:variant>
      <vt:variant>
        <vt:i4>7274511</vt:i4>
      </vt:variant>
      <vt:variant>
        <vt:i4>9</vt:i4>
      </vt:variant>
      <vt:variant>
        <vt:i4>0</vt:i4>
      </vt:variant>
      <vt:variant>
        <vt:i4>5</vt:i4>
      </vt:variant>
      <vt:variant>
        <vt:lpwstr>http://www.piroth-kommunikation.com/de/media-center/bayerisch-schwaben-obj-0-14949.html</vt:lpwstr>
      </vt:variant>
      <vt:variant>
        <vt:lpwstr>item_main</vt:lpwstr>
      </vt:variant>
      <vt:variant>
        <vt:i4>7274614</vt:i4>
      </vt:variant>
      <vt:variant>
        <vt:i4>6</vt:i4>
      </vt:variant>
      <vt:variant>
        <vt:i4>0</vt:i4>
      </vt:variant>
      <vt:variant>
        <vt:i4>5</vt:i4>
      </vt:variant>
      <vt:variant>
        <vt:lpwstr>http://www.pfronten.de/outdoor</vt:lpwstr>
      </vt:variant>
      <vt:variant>
        <vt:lpwstr/>
      </vt:variant>
      <vt:variant>
        <vt:i4>1048578</vt:i4>
      </vt:variant>
      <vt:variant>
        <vt:i4>0</vt:i4>
      </vt:variant>
      <vt:variant>
        <vt:i4>0</vt:i4>
      </vt:variant>
      <vt:variant>
        <vt:i4>5</vt:i4>
      </vt:variant>
      <vt:variant>
        <vt:lpwstr>https://www.pfronten.de/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Held</dc:creator>
  <cp:keywords/>
  <dc:description/>
  <cp:lastModifiedBy>Katja Vogl / piroth.kommunikation</cp:lastModifiedBy>
  <cp:revision>3</cp:revision>
  <cp:lastPrinted>2022-05-03T13:37:00Z</cp:lastPrinted>
  <dcterms:created xsi:type="dcterms:W3CDTF">2022-12-14T11:32:00Z</dcterms:created>
  <dcterms:modified xsi:type="dcterms:W3CDTF">2022-12-14T14:15:00Z</dcterms:modified>
</cp:coreProperties>
</file>